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EEF" w:rsidRDefault="00E44EEF" w14:paraId="3A78163B" w14:textId="77777777">
      <w:pPr>
        <w:spacing w:line="360" w:lineRule="auto"/>
        <w:jc w:val="center"/>
        <w:rPr>
          <w:rFonts w:ascii="Arial" w:hAnsi="Arial" w:cs="Arial"/>
          <w:sz w:val="28"/>
          <w:szCs w:val="28"/>
        </w:rPr>
      </w:pPr>
      <w:r>
        <w:rPr>
          <w:rFonts w:ascii="Arial" w:hAnsi="Arial" w:cs="Arial"/>
          <w:b/>
          <w:bCs/>
          <w:sz w:val="28"/>
          <w:szCs w:val="28"/>
        </w:rPr>
        <w:t>TRING STEPPING STONES PRE-SCHOOL</w:t>
      </w:r>
    </w:p>
    <w:p w:rsidR="00E44EEF" w:rsidRDefault="4E79D708" w14:paraId="3C39E352" w14:textId="7CFAEAAD">
      <w:pPr>
        <w:spacing w:line="360" w:lineRule="auto"/>
        <w:rPr>
          <w:rFonts w:ascii="Arial" w:hAnsi="Arial" w:cs="Arial"/>
          <w:b/>
          <w:bCs/>
          <w:sz w:val="28"/>
          <w:szCs w:val="28"/>
        </w:rPr>
      </w:pPr>
      <w:r w:rsidRPr="4E79D708">
        <w:rPr>
          <w:rFonts w:ascii="Arial" w:hAnsi="Arial" w:cs="Arial"/>
          <w:b/>
          <w:bCs/>
          <w:sz w:val="28"/>
          <w:szCs w:val="28"/>
        </w:rPr>
        <w:t xml:space="preserve">Health Procedures </w:t>
      </w:r>
    </w:p>
    <w:p w:rsidR="4E79D708" w:rsidP="4E79D708" w:rsidRDefault="4E79D708" w14:paraId="0DF79435" w14:textId="22752010">
      <w:pPr>
        <w:spacing w:line="360" w:lineRule="auto"/>
        <w:rPr>
          <w:b/>
          <w:bCs/>
        </w:rPr>
      </w:pPr>
      <w:r w:rsidRPr="4E79D708">
        <w:rPr>
          <w:b/>
          <w:bCs/>
        </w:rPr>
        <w:t xml:space="preserve">04.05 Poorly children. </w:t>
      </w:r>
    </w:p>
    <w:p w:rsidR="00E44EEF" w:rsidP="4E79D708" w:rsidRDefault="4E79D708" w14:paraId="0533C05A" w14:textId="106A9F6F">
      <w:pPr>
        <w:spacing w:line="360" w:lineRule="auto"/>
        <w:rPr>
          <w:rFonts w:ascii="Arial" w:hAnsi="Arial" w:cs="Arial"/>
          <w:b/>
          <w:bCs/>
          <w:sz w:val="28"/>
          <w:szCs w:val="28"/>
        </w:rPr>
      </w:pPr>
      <w:r w:rsidRPr="4E79D708">
        <w:rPr>
          <w:rFonts w:ascii="Arial" w:hAnsi="Arial" w:cs="Arial"/>
          <w:b/>
          <w:bCs/>
          <w:sz w:val="28"/>
          <w:szCs w:val="28"/>
        </w:rPr>
        <w:t>Managing children with allergies, or who are sick or infectious</w:t>
      </w:r>
    </w:p>
    <w:p w:rsidR="00E44EEF" w:rsidRDefault="00E15AA8" w14:paraId="6E7B9CA7" w14:textId="3EFB99FA">
      <w:pPr>
        <w:spacing w:line="360" w:lineRule="auto"/>
        <w:rPr>
          <w:rFonts w:ascii="Arial" w:hAnsi="Arial" w:cs="Arial"/>
          <w:sz w:val="22"/>
          <w:szCs w:val="22"/>
        </w:rPr>
      </w:pPr>
      <w:r>
        <w:rPr>
          <w:rFonts w:ascii="Arial" w:hAnsi="Arial" w:cs="Arial"/>
          <w:sz w:val="22"/>
          <w:szCs w:val="22"/>
        </w:rPr>
        <w:t>(Including reporting not</w:t>
      </w:r>
      <w:r w:rsidR="00E44EEF">
        <w:rPr>
          <w:rFonts w:ascii="Arial" w:hAnsi="Arial" w:cs="Arial"/>
          <w:sz w:val="22"/>
          <w:szCs w:val="22"/>
        </w:rPr>
        <w:t>fiable diseases)</w:t>
      </w:r>
    </w:p>
    <w:p w:rsidR="00E44EEF" w:rsidRDefault="00E44EEF" w14:paraId="0A37501D" w14:textId="77777777">
      <w:pPr>
        <w:spacing w:line="360" w:lineRule="auto"/>
        <w:rPr>
          <w:rFonts w:ascii="Arial" w:hAnsi="Arial" w:cs="Arial"/>
          <w:b/>
          <w:bCs/>
          <w:sz w:val="22"/>
          <w:szCs w:val="22"/>
        </w:rPr>
      </w:pPr>
    </w:p>
    <w:p w:rsidR="00E44EEF" w:rsidRDefault="00E44EEF" w14:paraId="439D0F9E" w14:textId="77777777">
      <w:pPr>
        <w:spacing w:line="360" w:lineRule="auto"/>
        <w:rPr>
          <w:rFonts w:ascii="Arial" w:hAnsi="Arial" w:cs="Arial"/>
          <w:b/>
          <w:bCs/>
          <w:sz w:val="22"/>
          <w:szCs w:val="22"/>
        </w:rPr>
      </w:pPr>
      <w:r>
        <w:rPr>
          <w:rFonts w:ascii="Arial" w:hAnsi="Arial" w:cs="Arial"/>
          <w:b/>
          <w:bCs/>
          <w:sz w:val="22"/>
          <w:szCs w:val="22"/>
        </w:rPr>
        <w:t>Policy statement</w:t>
      </w:r>
    </w:p>
    <w:p w:rsidR="00E44EEF" w:rsidP="4E79D708" w:rsidRDefault="4E79D708" w14:paraId="3A71419F" w14:textId="207D6A10">
      <w:pPr>
        <w:spacing w:line="360" w:lineRule="auto"/>
        <w:rPr>
          <w:rFonts w:ascii="Arial" w:hAnsi="Arial" w:cs="Arial"/>
          <w:sz w:val="22"/>
          <w:szCs w:val="22"/>
        </w:rPr>
      </w:pPr>
      <w:r w:rsidRPr="4E79D708">
        <w:rPr>
          <w:rFonts w:ascii="Arial" w:hAnsi="Arial" w:cs="Arial"/>
          <w:sz w:val="22"/>
          <w:szCs w:val="22"/>
        </w:rPr>
        <w:t>We provide care for healthy children through preventing cross infection of viruses and bacterial infections and promote health through identifying allergies and preventing contact with the allergenic trigger.</w:t>
      </w:r>
    </w:p>
    <w:p w:rsidR="00E44EEF" w:rsidRDefault="00E44EEF" w14:paraId="02EB378F" w14:textId="77777777">
      <w:pPr>
        <w:spacing w:line="360" w:lineRule="auto"/>
        <w:rPr>
          <w:rFonts w:ascii="Arial" w:hAnsi="Arial" w:cs="Arial"/>
          <w:sz w:val="22"/>
          <w:szCs w:val="22"/>
        </w:rPr>
      </w:pPr>
    </w:p>
    <w:p w:rsidR="009812AE" w:rsidP="009812AE" w:rsidRDefault="009812AE" w14:paraId="7C9487A3" w14:textId="77777777">
      <w:pPr>
        <w:spacing w:line="360" w:lineRule="auto"/>
        <w:rPr>
          <w:rFonts w:ascii="Arial" w:hAnsi="Arial" w:cs="Arial"/>
          <w:b/>
          <w:bCs/>
          <w:sz w:val="22"/>
          <w:szCs w:val="22"/>
        </w:rPr>
      </w:pPr>
      <w:r>
        <w:rPr>
          <w:rFonts w:ascii="Arial" w:hAnsi="Arial" w:cs="Arial"/>
          <w:b/>
          <w:bCs/>
          <w:sz w:val="22"/>
          <w:szCs w:val="22"/>
        </w:rPr>
        <w:t>Procedures for children who are sick or infectious</w:t>
      </w:r>
    </w:p>
    <w:p w:rsidR="009812AE" w:rsidP="009812AE" w:rsidRDefault="009812AE" w14:paraId="6A05A809" w14:textId="77777777">
      <w:pPr>
        <w:spacing w:line="360" w:lineRule="auto"/>
        <w:rPr>
          <w:rFonts w:ascii="Arial" w:hAnsi="Arial" w:cs="Arial"/>
          <w:b/>
          <w:bCs/>
          <w:sz w:val="22"/>
          <w:szCs w:val="22"/>
        </w:rPr>
      </w:pPr>
    </w:p>
    <w:p w:rsidR="009812AE" w:rsidP="009812AE" w:rsidRDefault="009812AE" w14:paraId="2118386F"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If children appear unwell during the day – have a temperature, sickness, diarrhoea or pains, particularly in the head or stomach – the manager calls the parents and asks them to collect the child, or send a known carer to collect on their behalf. Where possible the ill child would be kept away from the other children and comforted by a member of staff until their parent arrived. </w:t>
      </w:r>
    </w:p>
    <w:p w:rsidR="3BC9F26B" w:rsidP="3BC9F26B" w:rsidRDefault="3BC9F26B" w14:paraId="0009DBDA" w14:textId="0D7944C4">
      <w:pPr>
        <w:spacing w:line="360" w:lineRule="auto"/>
        <w:ind w:left="360" w:hanging="360"/>
        <w:rPr>
          <w:rFonts w:ascii="Arial" w:hAnsi="Arial" w:cs="Arial"/>
          <w:sz w:val="22"/>
          <w:szCs w:val="22"/>
        </w:rPr>
      </w:pPr>
      <w:r w:rsidRPr="3BC9F26B" w:rsidR="3BC9F26B">
        <w:rPr>
          <w:rFonts w:ascii="Wingdings" w:hAnsi="Wingdings" w:cs="Wingdings"/>
          <w:color w:val="4F81BD"/>
          <w:sz w:val="22"/>
          <w:szCs w:val="22"/>
        </w:rPr>
        <w:t></w:t>
      </w:r>
      <w:r>
        <w:tab/>
      </w:r>
      <w:r w:rsidRPr="3BC9F26B" w:rsidR="3BC9F26B">
        <w:rPr>
          <w:rFonts w:ascii="Arial" w:hAnsi="Arial" w:cs="Arial"/>
          <w:sz w:val="22"/>
          <w:szCs w:val="22"/>
        </w:rPr>
        <w:t>If a child has a temperature, they are kept cool, by removing top clothing, sponging their heads with cool water, but kept away from draughts. A child’s temperature is taken and checked regularly using a digital forehead thermometer.</w:t>
      </w:r>
    </w:p>
    <w:p w:rsidR="009812AE" w:rsidP="009812AE" w:rsidRDefault="009812AE" w14:paraId="0552004E"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In extreme cases of emergency the emergency services should be contacted and the child taken to the nearest hospital, accompanied by a staff member and the parent informed.</w:t>
      </w:r>
    </w:p>
    <w:p w:rsidR="009812AE" w:rsidP="009812AE" w:rsidRDefault="009812AE" w14:paraId="74A52052"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Pre-school can refuse admittance to children who have a temperature, sickness and diarrhoea or a contagious infection or disease.</w:t>
      </w:r>
    </w:p>
    <w:p w:rsidR="009812AE" w:rsidP="009812AE" w:rsidRDefault="009812AE" w14:paraId="4A0CBD8B" w14:textId="79F1A21A">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Where children have been prescribed antibiotics, parents are asked to keep them at home for 48 hours before returning to the setting.</w:t>
      </w:r>
      <w:r w:rsidR="003373F7">
        <w:rPr>
          <w:rFonts w:ascii="Arial" w:hAnsi="Arial" w:cs="Arial"/>
          <w:sz w:val="22"/>
          <w:szCs w:val="22"/>
        </w:rPr>
        <w:t xml:space="preserve"> If they require a new form of treatment the exclusion period will begin again once the required doses of the new treatment has begun.</w:t>
      </w:r>
    </w:p>
    <w:p w:rsidR="009812AE" w:rsidP="009812AE" w:rsidRDefault="009812AE" w14:paraId="304CF6BB"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After sickness and/or diarrhoea, parents are asked to keep children home for 48 hours following the last episode.</w:t>
      </w:r>
    </w:p>
    <w:p w:rsidR="009812AE" w:rsidP="009812AE" w:rsidRDefault="009812AE" w14:paraId="7218D9DD" w14:textId="44D272D3">
      <w:pPr>
        <w:numPr>
          <w:ilvl w:val="0"/>
          <w:numId w:val="10"/>
        </w:numPr>
        <w:spacing w:line="360" w:lineRule="auto"/>
        <w:ind w:left="284"/>
        <w:rPr>
          <w:rFonts w:ascii="Arial" w:hAnsi="Arial" w:cs="Arial"/>
          <w:sz w:val="22"/>
          <w:szCs w:val="22"/>
        </w:rPr>
      </w:pPr>
      <w:r w:rsidRPr="3BC9F26B" w:rsidR="3BC9F26B">
        <w:rPr>
          <w:rFonts w:ascii="Arial" w:hAnsi="Arial" w:cs="Arial"/>
          <w:sz w:val="22"/>
          <w:szCs w:val="22"/>
        </w:rPr>
        <w:t>Some activities, such as play dough, sand and water play, where there is a risk of cross-contamination may be suspended for the duration of any outbreak. We will also deep clean the toys.</w:t>
      </w:r>
    </w:p>
    <w:p w:rsidR="009812AE" w:rsidP="009812AE" w:rsidRDefault="4E79D708" w14:paraId="5A39BBE3" w14:textId="259E36CD">
      <w:pPr>
        <w:pStyle w:val="ListParagraph"/>
        <w:numPr>
          <w:ilvl w:val="0"/>
          <w:numId w:val="10"/>
        </w:numPr>
        <w:spacing w:line="360" w:lineRule="auto"/>
        <w:rPr>
          <w:rFonts w:ascii="Arial" w:hAnsi="Arial" w:eastAsia="Arial" w:cs="Arial"/>
          <w:sz w:val="22"/>
          <w:szCs w:val="22"/>
        </w:rPr>
      </w:pPr>
      <w:r w:rsidRPr="4E79D708">
        <w:rPr>
          <w:rFonts w:ascii="Arial" w:hAnsi="Arial" w:cs="Arial"/>
          <w:sz w:val="22"/>
          <w:szCs w:val="22"/>
        </w:rPr>
        <w:t xml:space="preserve">The setting has a list of excludable diseases and current exclusion times as advised by the Health Protection Agency. </w:t>
      </w:r>
      <w:r>
        <w:t xml:space="preserve"> </w:t>
      </w:r>
      <w:r w:rsidR="003373F7">
        <w:rPr>
          <w:rFonts w:ascii="Arial" w:hAnsi="Arial" w:eastAsia="Arial" w:cs="Arial"/>
          <w:sz w:val="22"/>
          <w:szCs w:val="22"/>
        </w:rPr>
        <w:t xml:space="preserve">We have compiled a list of </w:t>
      </w:r>
      <w:r w:rsidR="00977F4F">
        <w:rPr>
          <w:rFonts w:ascii="Arial" w:hAnsi="Arial" w:eastAsia="Arial" w:cs="Arial"/>
          <w:sz w:val="22"/>
          <w:szCs w:val="22"/>
        </w:rPr>
        <w:t>pre-school requirements for childhood illness and diseases:</w:t>
      </w:r>
    </w:p>
    <w:tbl>
      <w:tblPr>
        <w:tblStyle w:val="TableGrid"/>
        <w:tblW w:w="0" w:type="auto"/>
        <w:tblInd w:w="720" w:type="dxa"/>
        <w:tblLook w:val="04A0" w:firstRow="1" w:lastRow="0" w:firstColumn="1" w:lastColumn="0" w:noHBand="0" w:noVBand="1"/>
      </w:tblPr>
      <w:tblGrid>
        <w:gridCol w:w="4195"/>
        <w:gridCol w:w="4195"/>
      </w:tblGrid>
      <w:tr w:rsidR="00977F4F" w:rsidTr="00977F4F" w14:paraId="264A56CF" w14:textId="77777777">
        <w:tc>
          <w:tcPr>
            <w:tcW w:w="4195" w:type="dxa"/>
          </w:tcPr>
          <w:p w:rsidRPr="00977F4F" w:rsidR="00977F4F" w:rsidP="00977F4F" w:rsidRDefault="00977F4F" w14:paraId="6062DE16" w14:textId="224A4F20">
            <w:pPr>
              <w:spacing w:line="360" w:lineRule="auto"/>
              <w:rPr>
                <w:rFonts w:ascii="Arial" w:hAnsi="Arial" w:eastAsia="Arial" w:cs="Arial"/>
                <w:b/>
                <w:bCs/>
              </w:rPr>
            </w:pPr>
            <w:r>
              <w:rPr>
                <w:rFonts w:ascii="Arial" w:hAnsi="Arial" w:eastAsia="Arial" w:cs="Arial"/>
                <w:b/>
                <w:bCs/>
              </w:rPr>
              <w:lastRenderedPageBreak/>
              <w:t>Type of disease/illness</w:t>
            </w:r>
          </w:p>
        </w:tc>
        <w:tc>
          <w:tcPr>
            <w:tcW w:w="4195" w:type="dxa"/>
          </w:tcPr>
          <w:p w:rsidRPr="00977F4F" w:rsidR="00977F4F" w:rsidP="00977F4F" w:rsidRDefault="00977F4F" w14:paraId="4BEEE169" w14:textId="2741CC60">
            <w:pPr>
              <w:spacing w:line="360" w:lineRule="auto"/>
              <w:rPr>
                <w:rFonts w:ascii="Arial" w:hAnsi="Arial" w:eastAsia="Arial" w:cs="Arial"/>
                <w:b/>
                <w:bCs/>
              </w:rPr>
            </w:pPr>
            <w:r>
              <w:rPr>
                <w:rFonts w:ascii="Arial" w:hAnsi="Arial" w:eastAsia="Arial" w:cs="Arial"/>
                <w:b/>
                <w:bCs/>
              </w:rPr>
              <w:t>Response / Exclusion Period</w:t>
            </w:r>
          </w:p>
        </w:tc>
      </w:tr>
      <w:tr w:rsidR="00977F4F" w:rsidTr="00977F4F" w14:paraId="045DB4DE" w14:textId="77777777">
        <w:tc>
          <w:tcPr>
            <w:tcW w:w="4195" w:type="dxa"/>
          </w:tcPr>
          <w:p w:rsidRPr="00320AF3" w:rsidR="00977F4F" w:rsidP="00320AF3" w:rsidRDefault="00320AF3" w14:paraId="0CF0F8A0" w14:textId="74A484CE">
            <w:pPr>
              <w:spacing w:line="360" w:lineRule="auto"/>
              <w:rPr>
                <w:rFonts w:ascii="Arial" w:hAnsi="Arial" w:eastAsia="Arial" w:cs="Arial"/>
                <w:sz w:val="20"/>
                <w:szCs w:val="20"/>
              </w:rPr>
            </w:pPr>
            <w:r w:rsidRPr="00320AF3">
              <w:rPr>
                <w:rFonts w:ascii="Arial" w:hAnsi="Arial" w:eastAsia="Arial" w:cs="Arial"/>
                <w:sz w:val="20"/>
                <w:szCs w:val="20"/>
              </w:rPr>
              <w:t>Vomiting / diarrhoea</w:t>
            </w:r>
          </w:p>
        </w:tc>
        <w:tc>
          <w:tcPr>
            <w:tcW w:w="4195" w:type="dxa"/>
          </w:tcPr>
          <w:p w:rsidRPr="00320AF3" w:rsidR="00977F4F" w:rsidP="00320AF3" w:rsidRDefault="00320AF3" w14:paraId="137ED929" w14:textId="78DEBD2B">
            <w:pPr>
              <w:spacing w:line="360" w:lineRule="auto"/>
              <w:rPr>
                <w:rFonts w:ascii="Arial" w:hAnsi="Arial" w:eastAsia="Arial" w:cs="Arial"/>
                <w:sz w:val="20"/>
                <w:szCs w:val="20"/>
              </w:rPr>
            </w:pPr>
            <w:r w:rsidRPr="00320AF3">
              <w:rPr>
                <w:rFonts w:ascii="Arial" w:hAnsi="Arial" w:eastAsia="Arial" w:cs="Arial"/>
                <w:sz w:val="20"/>
                <w:szCs w:val="20"/>
              </w:rPr>
              <w:t>Children must stay at home for 48 hours from the last episode.</w:t>
            </w:r>
          </w:p>
        </w:tc>
      </w:tr>
      <w:tr w:rsidR="00977F4F" w:rsidTr="00977F4F" w14:paraId="3E902ABC" w14:textId="77777777">
        <w:tc>
          <w:tcPr>
            <w:tcW w:w="4195" w:type="dxa"/>
          </w:tcPr>
          <w:p w:rsidRPr="00320AF3" w:rsidR="00977F4F" w:rsidP="00320AF3" w:rsidRDefault="00320AF3" w14:paraId="19F05A41" w14:textId="32C8457B">
            <w:pPr>
              <w:spacing w:line="360" w:lineRule="auto"/>
              <w:rPr>
                <w:rFonts w:ascii="Arial" w:hAnsi="Arial" w:eastAsia="Arial" w:cs="Arial"/>
                <w:sz w:val="20"/>
                <w:szCs w:val="20"/>
              </w:rPr>
            </w:pPr>
            <w:r>
              <w:rPr>
                <w:rFonts w:ascii="Arial" w:hAnsi="Arial" w:eastAsia="Arial" w:cs="Arial"/>
                <w:sz w:val="20"/>
                <w:szCs w:val="20"/>
              </w:rPr>
              <w:t>Antibiotics</w:t>
            </w:r>
          </w:p>
        </w:tc>
        <w:tc>
          <w:tcPr>
            <w:tcW w:w="4195" w:type="dxa"/>
          </w:tcPr>
          <w:p w:rsidRPr="00320AF3" w:rsidR="00977F4F" w:rsidP="00320AF3" w:rsidRDefault="00320AF3" w14:paraId="34C32C88" w14:textId="5585C91C">
            <w:pPr>
              <w:spacing w:line="360" w:lineRule="auto"/>
              <w:rPr>
                <w:rFonts w:ascii="Arial" w:hAnsi="Arial" w:eastAsia="Arial" w:cs="Arial"/>
                <w:sz w:val="20"/>
                <w:szCs w:val="20"/>
              </w:rPr>
            </w:pPr>
            <w:r>
              <w:rPr>
                <w:rFonts w:ascii="Arial" w:hAnsi="Arial" w:eastAsia="Arial" w:cs="Arial"/>
                <w:sz w:val="20"/>
                <w:szCs w:val="20"/>
              </w:rPr>
              <w:t xml:space="preserve">If child is prescribed antibiotics by the doctor they should </w:t>
            </w:r>
            <w:r w:rsidR="006B448A">
              <w:rPr>
                <w:rFonts w:ascii="Arial" w:hAnsi="Arial" w:eastAsia="Arial" w:cs="Arial"/>
                <w:sz w:val="20"/>
                <w:szCs w:val="20"/>
              </w:rPr>
              <w:t>stay</w:t>
            </w:r>
            <w:r>
              <w:rPr>
                <w:rFonts w:ascii="Arial" w:hAnsi="Arial" w:eastAsia="Arial" w:cs="Arial"/>
                <w:sz w:val="20"/>
                <w:szCs w:val="20"/>
              </w:rPr>
              <w:t xml:space="preserve"> at home for 48 hours after the first dose is administered to ensure they do not have a reaction. </w:t>
            </w:r>
          </w:p>
        </w:tc>
      </w:tr>
      <w:tr w:rsidR="006B448A" w:rsidTr="00977F4F" w14:paraId="7425F644" w14:textId="77777777">
        <w:tc>
          <w:tcPr>
            <w:tcW w:w="4195" w:type="dxa"/>
          </w:tcPr>
          <w:p w:rsidR="006B448A" w:rsidP="006B448A" w:rsidRDefault="006B448A" w14:paraId="01022F61" w14:textId="7F028655">
            <w:pPr>
              <w:spacing w:line="360" w:lineRule="auto"/>
              <w:rPr>
                <w:rFonts w:ascii="Arial" w:hAnsi="Arial" w:eastAsia="Arial" w:cs="Arial"/>
                <w:sz w:val="20"/>
                <w:szCs w:val="20"/>
              </w:rPr>
            </w:pPr>
            <w:r>
              <w:rPr>
                <w:rFonts w:ascii="Arial" w:hAnsi="Arial" w:eastAsia="Arial" w:cs="Arial"/>
                <w:sz w:val="20"/>
                <w:szCs w:val="20"/>
              </w:rPr>
              <w:t>Chickenpox</w:t>
            </w:r>
          </w:p>
        </w:tc>
        <w:tc>
          <w:tcPr>
            <w:tcW w:w="4195" w:type="dxa"/>
          </w:tcPr>
          <w:p w:rsidR="006B448A" w:rsidP="006B448A" w:rsidRDefault="006B448A" w14:paraId="4BE03A36" w14:textId="1EE877BF">
            <w:pPr>
              <w:spacing w:line="360" w:lineRule="auto"/>
              <w:rPr>
                <w:rFonts w:ascii="Arial" w:hAnsi="Arial" w:eastAsia="Arial" w:cs="Arial"/>
                <w:sz w:val="20"/>
                <w:szCs w:val="20"/>
              </w:rPr>
            </w:pPr>
            <w:r>
              <w:rPr>
                <w:rFonts w:ascii="Arial" w:hAnsi="Arial" w:eastAsia="Arial" w:cs="Arial"/>
                <w:sz w:val="20"/>
                <w:szCs w:val="20"/>
              </w:rPr>
              <w:t xml:space="preserve">Children should stay at home fr at least 5 days after the appearance of the spots and until all the spots are scabbed over and the child is well enough to return.  </w:t>
            </w:r>
          </w:p>
        </w:tc>
      </w:tr>
      <w:tr w:rsidR="00977F4F" w:rsidTr="00977F4F" w14:paraId="104C35F9" w14:textId="77777777">
        <w:tc>
          <w:tcPr>
            <w:tcW w:w="4195" w:type="dxa"/>
          </w:tcPr>
          <w:p w:rsidRPr="00320AF3" w:rsidR="00977F4F" w:rsidP="00320AF3" w:rsidRDefault="00320AF3" w14:paraId="3BC43328" w14:textId="1EFBB5D8">
            <w:pPr>
              <w:spacing w:line="360" w:lineRule="auto"/>
              <w:rPr>
                <w:rFonts w:ascii="Arial" w:hAnsi="Arial" w:eastAsia="Arial" w:cs="Arial"/>
                <w:sz w:val="20"/>
                <w:szCs w:val="20"/>
              </w:rPr>
            </w:pPr>
            <w:r>
              <w:rPr>
                <w:rFonts w:ascii="Arial" w:hAnsi="Arial" w:eastAsia="Arial" w:cs="Arial"/>
                <w:sz w:val="20"/>
                <w:szCs w:val="20"/>
              </w:rPr>
              <w:t>Conjunctivitis</w:t>
            </w:r>
          </w:p>
        </w:tc>
        <w:tc>
          <w:tcPr>
            <w:tcW w:w="4195" w:type="dxa"/>
          </w:tcPr>
          <w:p w:rsidRPr="00320AF3" w:rsidR="00977F4F" w:rsidP="00320AF3" w:rsidRDefault="00320AF3" w14:paraId="70EB5C98" w14:textId="650A5350">
            <w:pPr>
              <w:spacing w:line="360" w:lineRule="auto"/>
              <w:rPr>
                <w:rFonts w:ascii="Arial" w:hAnsi="Arial" w:eastAsia="Arial" w:cs="Arial"/>
                <w:sz w:val="20"/>
                <w:szCs w:val="20"/>
              </w:rPr>
            </w:pPr>
            <w:r>
              <w:rPr>
                <w:rFonts w:ascii="Arial" w:hAnsi="Arial" w:eastAsia="Arial" w:cs="Arial"/>
                <w:sz w:val="20"/>
                <w:szCs w:val="20"/>
              </w:rPr>
              <w:t>Child should stay at home until they have had a full day of treatment, or if no treatment is to be given they should remain at home until eyes have stopped leaking fluid.</w:t>
            </w:r>
          </w:p>
        </w:tc>
      </w:tr>
      <w:tr w:rsidR="00977F4F" w:rsidTr="00977F4F" w14:paraId="0043AD80" w14:textId="77777777">
        <w:tc>
          <w:tcPr>
            <w:tcW w:w="4195" w:type="dxa"/>
          </w:tcPr>
          <w:p w:rsidRPr="00320AF3" w:rsidR="00977F4F" w:rsidP="00320AF3" w:rsidRDefault="006B448A" w14:paraId="56BF4395" w14:textId="3DCF0420">
            <w:pPr>
              <w:spacing w:line="360" w:lineRule="auto"/>
              <w:rPr>
                <w:rFonts w:ascii="Arial" w:hAnsi="Arial" w:eastAsia="Arial" w:cs="Arial"/>
                <w:sz w:val="20"/>
                <w:szCs w:val="20"/>
              </w:rPr>
            </w:pPr>
            <w:r>
              <w:rPr>
                <w:rFonts w:ascii="Arial" w:hAnsi="Arial" w:eastAsia="Arial" w:cs="Arial"/>
                <w:sz w:val="20"/>
                <w:szCs w:val="20"/>
              </w:rPr>
              <w:t>Coughs / Colds</w:t>
            </w:r>
          </w:p>
        </w:tc>
        <w:tc>
          <w:tcPr>
            <w:tcW w:w="4195" w:type="dxa"/>
          </w:tcPr>
          <w:p w:rsidRPr="00320AF3" w:rsidR="00977F4F" w:rsidP="00320AF3" w:rsidRDefault="006B448A" w14:paraId="029098D4" w14:textId="2B198E3D">
            <w:pPr>
              <w:spacing w:line="360" w:lineRule="auto"/>
              <w:rPr>
                <w:rFonts w:ascii="Arial" w:hAnsi="Arial" w:eastAsia="Arial" w:cs="Arial"/>
                <w:sz w:val="20"/>
                <w:szCs w:val="20"/>
              </w:rPr>
            </w:pPr>
            <w:r>
              <w:rPr>
                <w:rFonts w:ascii="Arial" w:hAnsi="Arial" w:eastAsia="Arial" w:cs="Arial"/>
                <w:sz w:val="20"/>
                <w:szCs w:val="20"/>
              </w:rPr>
              <w:t>Children should stay at home if they have a very heavy cold or if they feel unwell, lethargic or are distressed by the symptoms.</w:t>
            </w:r>
          </w:p>
        </w:tc>
      </w:tr>
      <w:tr w:rsidR="006B448A" w:rsidTr="00977F4F" w14:paraId="18C1D7A1" w14:textId="77777777">
        <w:tc>
          <w:tcPr>
            <w:tcW w:w="4195" w:type="dxa"/>
          </w:tcPr>
          <w:p w:rsidRPr="00320AF3" w:rsidR="006B448A" w:rsidP="006B448A" w:rsidRDefault="006B448A" w14:paraId="3F63A89F" w14:textId="51327B01">
            <w:pPr>
              <w:spacing w:line="360" w:lineRule="auto"/>
              <w:rPr>
                <w:rFonts w:ascii="Arial" w:hAnsi="Arial" w:eastAsia="Arial" w:cs="Arial"/>
                <w:sz w:val="20"/>
                <w:szCs w:val="20"/>
              </w:rPr>
            </w:pPr>
            <w:r>
              <w:rPr>
                <w:rFonts w:ascii="Arial" w:hAnsi="Arial" w:eastAsia="Arial" w:cs="Arial"/>
                <w:sz w:val="20"/>
                <w:szCs w:val="20"/>
              </w:rPr>
              <w:t>COVID 19</w:t>
            </w:r>
          </w:p>
        </w:tc>
        <w:tc>
          <w:tcPr>
            <w:tcW w:w="4195" w:type="dxa"/>
          </w:tcPr>
          <w:p w:rsidRPr="00320AF3" w:rsidR="006B448A" w:rsidP="006B448A" w:rsidRDefault="006B448A" w14:paraId="6D48B12C" w14:textId="6F59FA9E">
            <w:pPr>
              <w:spacing w:line="360" w:lineRule="auto"/>
              <w:rPr>
                <w:rFonts w:ascii="Arial" w:hAnsi="Arial" w:eastAsia="Arial" w:cs="Arial"/>
                <w:sz w:val="20"/>
                <w:szCs w:val="20"/>
              </w:rPr>
            </w:pPr>
            <w:r>
              <w:rPr>
                <w:rFonts w:ascii="Arial" w:hAnsi="Arial" w:eastAsia="Arial" w:cs="Arial"/>
                <w:sz w:val="20"/>
                <w:szCs w:val="20"/>
              </w:rPr>
              <w:t xml:space="preserve">If a child tests positive for covid 19 and is displaying symptoms they should </w:t>
            </w:r>
            <w:r>
              <w:rPr>
                <w:rFonts w:ascii="Arial" w:hAnsi="Arial" w:eastAsia="Arial" w:cs="Arial"/>
                <w:sz w:val="20"/>
                <w:szCs w:val="20"/>
              </w:rPr>
              <w:t>stay</w:t>
            </w:r>
            <w:r>
              <w:rPr>
                <w:rFonts w:ascii="Arial" w:hAnsi="Arial" w:eastAsia="Arial" w:cs="Arial"/>
                <w:sz w:val="20"/>
                <w:szCs w:val="20"/>
              </w:rPr>
              <w:t xml:space="preserve"> at home. As with any illness pre-school will call a parent / carer to collect the child if they feel child is not well enough to attend pre-school or they are displaying symptoms of concern.    </w:t>
            </w:r>
          </w:p>
        </w:tc>
      </w:tr>
      <w:tr w:rsidR="006B448A" w:rsidTr="00977F4F" w14:paraId="7B2C549D" w14:textId="77777777">
        <w:tc>
          <w:tcPr>
            <w:tcW w:w="4195" w:type="dxa"/>
          </w:tcPr>
          <w:p w:rsidRPr="00320AF3" w:rsidR="006B448A" w:rsidP="006B448A" w:rsidRDefault="006B448A" w14:paraId="5F79EBAA" w14:textId="4DFEE45A">
            <w:pPr>
              <w:spacing w:line="360" w:lineRule="auto"/>
              <w:rPr>
                <w:rFonts w:ascii="Arial" w:hAnsi="Arial" w:eastAsia="Arial" w:cs="Arial"/>
                <w:sz w:val="20"/>
                <w:szCs w:val="20"/>
              </w:rPr>
            </w:pPr>
            <w:r>
              <w:rPr>
                <w:rFonts w:ascii="Arial" w:hAnsi="Arial" w:eastAsia="Arial" w:cs="Arial"/>
                <w:sz w:val="20"/>
                <w:szCs w:val="20"/>
              </w:rPr>
              <w:t>Croup</w:t>
            </w:r>
          </w:p>
        </w:tc>
        <w:tc>
          <w:tcPr>
            <w:tcW w:w="4195" w:type="dxa"/>
          </w:tcPr>
          <w:p w:rsidRPr="00320AF3" w:rsidR="006B448A" w:rsidP="006B448A" w:rsidRDefault="006B448A" w14:paraId="6352D117" w14:textId="6F483FF3">
            <w:pPr>
              <w:spacing w:line="360" w:lineRule="auto"/>
              <w:rPr>
                <w:rFonts w:ascii="Arial" w:hAnsi="Arial" w:eastAsia="Arial" w:cs="Arial"/>
                <w:sz w:val="20"/>
                <w:szCs w:val="20"/>
              </w:rPr>
            </w:pPr>
            <w:r>
              <w:rPr>
                <w:rFonts w:ascii="Arial" w:hAnsi="Arial" w:eastAsia="Arial" w:cs="Arial"/>
                <w:sz w:val="20"/>
                <w:szCs w:val="20"/>
              </w:rPr>
              <w:t>Children should stay at home until the symptoms have cleared and they are well enough to return.</w:t>
            </w:r>
          </w:p>
        </w:tc>
      </w:tr>
      <w:tr w:rsidR="006B448A" w:rsidTr="00977F4F" w14:paraId="7E0A13DC" w14:textId="77777777">
        <w:tc>
          <w:tcPr>
            <w:tcW w:w="4195" w:type="dxa"/>
          </w:tcPr>
          <w:p w:rsidRPr="00320AF3" w:rsidR="006B448A" w:rsidP="006B448A" w:rsidRDefault="006B448A" w14:paraId="6EB71580" w14:textId="33AA9BE1">
            <w:pPr>
              <w:spacing w:line="360" w:lineRule="auto"/>
              <w:rPr>
                <w:rFonts w:ascii="Arial" w:hAnsi="Arial" w:eastAsia="Arial" w:cs="Arial"/>
                <w:sz w:val="20"/>
                <w:szCs w:val="20"/>
              </w:rPr>
            </w:pPr>
            <w:r>
              <w:rPr>
                <w:rFonts w:ascii="Arial" w:hAnsi="Arial" w:eastAsia="Arial" w:cs="Arial"/>
                <w:sz w:val="20"/>
                <w:szCs w:val="20"/>
              </w:rPr>
              <w:t>Ear Infection</w:t>
            </w:r>
          </w:p>
        </w:tc>
        <w:tc>
          <w:tcPr>
            <w:tcW w:w="4195" w:type="dxa"/>
          </w:tcPr>
          <w:p w:rsidRPr="00320AF3" w:rsidR="006B448A" w:rsidP="006B448A" w:rsidRDefault="006B448A" w14:paraId="00C0C31E" w14:textId="010B3923">
            <w:pPr>
              <w:spacing w:line="360" w:lineRule="auto"/>
              <w:rPr>
                <w:rFonts w:ascii="Arial" w:hAnsi="Arial" w:eastAsia="Arial" w:cs="Arial"/>
                <w:sz w:val="20"/>
                <w:szCs w:val="20"/>
              </w:rPr>
            </w:pPr>
            <w:r>
              <w:rPr>
                <w:rFonts w:ascii="Arial" w:hAnsi="Arial" w:eastAsia="Arial" w:cs="Arial"/>
                <w:sz w:val="20"/>
                <w:szCs w:val="20"/>
              </w:rPr>
              <w:t>Children should stay at home for 48 hours after antibiotics treatment has begun. Their ears must no longer be leaking any fluid. We do spend long periods outside each day.</w:t>
            </w:r>
          </w:p>
        </w:tc>
      </w:tr>
      <w:tr w:rsidR="006B448A" w:rsidTr="00977F4F" w14:paraId="2D48F2F3" w14:textId="77777777">
        <w:tc>
          <w:tcPr>
            <w:tcW w:w="4195" w:type="dxa"/>
          </w:tcPr>
          <w:p w:rsidRPr="00320AF3" w:rsidR="006B448A" w:rsidP="006B448A" w:rsidRDefault="006B448A" w14:paraId="63A8E771" w14:textId="58588A37">
            <w:pPr>
              <w:spacing w:line="360" w:lineRule="auto"/>
              <w:rPr>
                <w:rFonts w:ascii="Arial" w:hAnsi="Arial" w:eastAsia="Arial" w:cs="Arial"/>
                <w:sz w:val="20"/>
                <w:szCs w:val="20"/>
              </w:rPr>
            </w:pPr>
            <w:r>
              <w:rPr>
                <w:rFonts w:ascii="Arial" w:hAnsi="Arial" w:eastAsia="Arial" w:cs="Arial"/>
                <w:sz w:val="20"/>
                <w:szCs w:val="20"/>
              </w:rPr>
              <w:t xml:space="preserve">Hand Foot &amp; Mouth </w:t>
            </w:r>
          </w:p>
        </w:tc>
        <w:tc>
          <w:tcPr>
            <w:tcW w:w="4195" w:type="dxa"/>
          </w:tcPr>
          <w:p w:rsidRPr="00320AF3" w:rsidR="006B448A" w:rsidP="006B448A" w:rsidRDefault="006B448A" w14:paraId="61C3BD7B" w14:textId="4A866F4C">
            <w:pPr>
              <w:spacing w:line="360" w:lineRule="auto"/>
              <w:rPr>
                <w:rFonts w:ascii="Arial" w:hAnsi="Arial" w:eastAsia="Arial" w:cs="Arial"/>
                <w:sz w:val="20"/>
                <w:szCs w:val="20"/>
              </w:rPr>
            </w:pPr>
            <w:r>
              <w:rPr>
                <w:rFonts w:ascii="Arial" w:hAnsi="Arial" w:eastAsia="Arial" w:cs="Arial"/>
                <w:sz w:val="20"/>
                <w:szCs w:val="20"/>
              </w:rPr>
              <w:t xml:space="preserve">Children should stay at home until all the spots have scabbed over fully, at least 5 days from appearance of spots. </w:t>
            </w:r>
          </w:p>
        </w:tc>
      </w:tr>
      <w:tr w:rsidR="006B448A" w:rsidTr="00977F4F" w14:paraId="4D669712" w14:textId="77777777">
        <w:tc>
          <w:tcPr>
            <w:tcW w:w="4195" w:type="dxa"/>
          </w:tcPr>
          <w:p w:rsidRPr="00320AF3" w:rsidR="006B448A" w:rsidP="006B448A" w:rsidRDefault="006B448A" w14:paraId="629D10E4" w14:textId="6DA024C9">
            <w:pPr>
              <w:spacing w:line="360" w:lineRule="auto"/>
              <w:rPr>
                <w:rFonts w:ascii="Arial" w:hAnsi="Arial" w:eastAsia="Arial" w:cs="Arial"/>
                <w:sz w:val="20"/>
                <w:szCs w:val="20"/>
              </w:rPr>
            </w:pPr>
            <w:r>
              <w:rPr>
                <w:rFonts w:ascii="Arial" w:hAnsi="Arial" w:eastAsia="Arial" w:cs="Arial"/>
                <w:sz w:val="20"/>
                <w:szCs w:val="20"/>
              </w:rPr>
              <w:t>Headlice</w:t>
            </w:r>
          </w:p>
        </w:tc>
        <w:tc>
          <w:tcPr>
            <w:tcW w:w="4195" w:type="dxa"/>
          </w:tcPr>
          <w:p w:rsidRPr="00320AF3" w:rsidR="006B448A" w:rsidP="006B448A" w:rsidRDefault="006B448A" w14:paraId="3E9DF902" w14:textId="2F81725A">
            <w:pPr>
              <w:spacing w:line="360" w:lineRule="auto"/>
              <w:rPr>
                <w:rFonts w:ascii="Arial" w:hAnsi="Arial" w:eastAsia="Arial" w:cs="Arial"/>
                <w:sz w:val="20"/>
                <w:szCs w:val="20"/>
              </w:rPr>
            </w:pPr>
            <w:r>
              <w:rPr>
                <w:rFonts w:ascii="Arial" w:hAnsi="Arial" w:eastAsia="Arial" w:cs="Arial"/>
                <w:sz w:val="20"/>
                <w:szCs w:val="20"/>
              </w:rPr>
              <w:t xml:space="preserve">Children should stay at home until the first treatment and headlice comb has been completed. </w:t>
            </w:r>
          </w:p>
        </w:tc>
      </w:tr>
      <w:tr w:rsidR="006B448A" w:rsidTr="00977F4F" w14:paraId="4157C157" w14:textId="77777777">
        <w:tc>
          <w:tcPr>
            <w:tcW w:w="4195" w:type="dxa"/>
          </w:tcPr>
          <w:p w:rsidRPr="00320AF3" w:rsidR="006B448A" w:rsidP="006B448A" w:rsidRDefault="006B448A" w14:paraId="73BE631B" w14:textId="33627A56">
            <w:pPr>
              <w:spacing w:line="360" w:lineRule="auto"/>
              <w:rPr>
                <w:rFonts w:ascii="Arial" w:hAnsi="Arial" w:eastAsia="Arial" w:cs="Arial"/>
                <w:sz w:val="20"/>
                <w:szCs w:val="20"/>
              </w:rPr>
            </w:pPr>
            <w:r>
              <w:rPr>
                <w:rFonts w:ascii="Arial" w:hAnsi="Arial" w:eastAsia="Arial" w:cs="Arial"/>
                <w:sz w:val="20"/>
                <w:szCs w:val="20"/>
              </w:rPr>
              <w:t>Scarlet Fever</w:t>
            </w:r>
          </w:p>
        </w:tc>
        <w:tc>
          <w:tcPr>
            <w:tcW w:w="4195" w:type="dxa"/>
          </w:tcPr>
          <w:p w:rsidRPr="00320AF3" w:rsidR="006B448A" w:rsidP="006B448A" w:rsidRDefault="006B448A" w14:paraId="69ECED48" w14:textId="274CF954">
            <w:pPr>
              <w:spacing w:line="360" w:lineRule="auto"/>
              <w:rPr>
                <w:rFonts w:ascii="Arial" w:hAnsi="Arial" w:eastAsia="Arial" w:cs="Arial"/>
                <w:sz w:val="20"/>
                <w:szCs w:val="20"/>
              </w:rPr>
            </w:pPr>
            <w:r>
              <w:rPr>
                <w:rFonts w:ascii="Arial" w:hAnsi="Arial" w:eastAsia="Arial" w:cs="Arial"/>
                <w:sz w:val="20"/>
                <w:szCs w:val="20"/>
              </w:rPr>
              <w:t xml:space="preserve">Children should stay at home for 48 hours after the first antibiotic dose and they are well enough to return to pre-school. </w:t>
            </w:r>
          </w:p>
        </w:tc>
      </w:tr>
      <w:tr w:rsidR="006B448A" w:rsidTr="00977F4F" w14:paraId="22025058" w14:textId="77777777">
        <w:tc>
          <w:tcPr>
            <w:tcW w:w="4195" w:type="dxa"/>
          </w:tcPr>
          <w:p w:rsidRPr="00320AF3" w:rsidR="006B448A" w:rsidP="006B448A" w:rsidRDefault="006B448A" w14:paraId="5EA10CCE" w14:textId="2854341B">
            <w:pPr>
              <w:spacing w:line="360" w:lineRule="auto"/>
              <w:rPr>
                <w:rFonts w:ascii="Arial" w:hAnsi="Arial" w:eastAsia="Arial" w:cs="Arial"/>
                <w:sz w:val="20"/>
                <w:szCs w:val="20"/>
              </w:rPr>
            </w:pPr>
            <w:r>
              <w:rPr>
                <w:rFonts w:ascii="Arial" w:hAnsi="Arial" w:eastAsia="Arial" w:cs="Arial"/>
                <w:sz w:val="20"/>
                <w:szCs w:val="20"/>
              </w:rPr>
              <w:t>Temperature</w:t>
            </w:r>
          </w:p>
        </w:tc>
        <w:tc>
          <w:tcPr>
            <w:tcW w:w="4195" w:type="dxa"/>
          </w:tcPr>
          <w:p w:rsidRPr="00320AF3" w:rsidR="006B448A" w:rsidP="006B448A" w:rsidRDefault="006B448A" w14:paraId="637531BF" w14:textId="446C1126">
            <w:pPr>
              <w:spacing w:line="360" w:lineRule="auto"/>
              <w:rPr>
                <w:rFonts w:ascii="Arial" w:hAnsi="Arial" w:eastAsia="Arial" w:cs="Arial"/>
                <w:sz w:val="20"/>
                <w:szCs w:val="20"/>
              </w:rPr>
            </w:pPr>
            <w:r>
              <w:rPr>
                <w:rFonts w:ascii="Arial" w:hAnsi="Arial" w:eastAsia="Arial" w:cs="Arial"/>
                <w:sz w:val="20"/>
                <w:szCs w:val="20"/>
              </w:rPr>
              <w:t xml:space="preserve">Children should stay at home for 24 hours </w:t>
            </w:r>
            <w:r>
              <w:rPr>
                <w:rFonts w:ascii="Arial" w:hAnsi="Arial" w:eastAsia="Arial" w:cs="Arial"/>
                <w:sz w:val="20"/>
                <w:szCs w:val="20"/>
              </w:rPr>
              <w:lastRenderedPageBreak/>
              <w:t xml:space="preserve">after the temperature has returned to normal naturally without paracetamol.  </w:t>
            </w:r>
          </w:p>
        </w:tc>
      </w:tr>
      <w:tr w:rsidR="006B448A" w:rsidTr="00977F4F" w14:paraId="1E22361C" w14:textId="77777777">
        <w:tc>
          <w:tcPr>
            <w:tcW w:w="4195" w:type="dxa"/>
          </w:tcPr>
          <w:p w:rsidRPr="00320AF3" w:rsidR="006B448A" w:rsidP="006B448A" w:rsidRDefault="006B448A" w14:paraId="4DD0FF48" w14:textId="1594F45F">
            <w:pPr>
              <w:spacing w:line="360" w:lineRule="auto"/>
              <w:rPr>
                <w:rFonts w:ascii="Arial" w:hAnsi="Arial" w:eastAsia="Arial" w:cs="Arial"/>
                <w:sz w:val="20"/>
                <w:szCs w:val="20"/>
              </w:rPr>
            </w:pPr>
            <w:r>
              <w:rPr>
                <w:rFonts w:ascii="Arial" w:hAnsi="Arial" w:eastAsia="Arial" w:cs="Arial"/>
                <w:sz w:val="20"/>
                <w:szCs w:val="20"/>
              </w:rPr>
              <w:lastRenderedPageBreak/>
              <w:t>Impetigo</w:t>
            </w:r>
          </w:p>
        </w:tc>
        <w:tc>
          <w:tcPr>
            <w:tcW w:w="4195" w:type="dxa"/>
          </w:tcPr>
          <w:p w:rsidRPr="00320AF3" w:rsidR="006B448A" w:rsidP="006B448A" w:rsidRDefault="006B448A" w14:paraId="65DE59A7" w14:textId="05B33E10">
            <w:pPr>
              <w:spacing w:line="360" w:lineRule="auto"/>
              <w:rPr>
                <w:rFonts w:ascii="Arial" w:hAnsi="Arial" w:eastAsia="Arial" w:cs="Arial"/>
                <w:sz w:val="20"/>
                <w:szCs w:val="20"/>
              </w:rPr>
            </w:pPr>
            <w:r>
              <w:rPr>
                <w:rFonts w:ascii="Arial" w:hAnsi="Arial" w:eastAsia="Arial" w:cs="Arial"/>
                <w:sz w:val="20"/>
                <w:szCs w:val="20"/>
              </w:rPr>
              <w:t>Children should stay at home until 48 hours after first dose of antibiotics or until all the lesions are crusted and healed.</w:t>
            </w:r>
          </w:p>
        </w:tc>
      </w:tr>
      <w:tr w:rsidR="00A1729A" w:rsidTr="00FA72CC" w14:paraId="732E58C2" w14:textId="77777777">
        <w:trPr>
          <w:trHeight w:val="2186"/>
        </w:trPr>
        <w:tc>
          <w:tcPr>
            <w:tcW w:w="8390" w:type="dxa"/>
            <w:gridSpan w:val="2"/>
          </w:tcPr>
          <w:p w:rsidR="00A1729A" w:rsidP="006B448A" w:rsidRDefault="00A1729A" w14:paraId="3B28E235" w14:textId="77777777">
            <w:pPr>
              <w:spacing w:line="360" w:lineRule="auto"/>
              <w:rPr>
                <w:rFonts w:ascii="Arial" w:hAnsi="Arial" w:eastAsia="Arial" w:cs="Arial"/>
                <w:sz w:val="20"/>
                <w:szCs w:val="20"/>
              </w:rPr>
            </w:pPr>
            <w:r>
              <w:rPr>
                <w:rFonts w:ascii="Arial" w:hAnsi="Arial" w:eastAsia="Arial" w:cs="Arial"/>
                <w:sz w:val="20"/>
                <w:szCs w:val="20"/>
              </w:rPr>
              <w:t>This list is not exhaustive, we have included the illnesses that are most common at pre-school. Please seek medical advice if you are unsure, contact  your GP or NHS 111 .</w:t>
            </w:r>
          </w:p>
          <w:p w:rsidR="00A1729A" w:rsidP="006B448A" w:rsidRDefault="00A1729A" w14:paraId="0874D315" w14:textId="77777777">
            <w:pPr>
              <w:spacing w:line="360" w:lineRule="auto"/>
              <w:rPr>
                <w:rFonts w:ascii="Arial" w:hAnsi="Arial" w:eastAsia="Arial" w:cs="Arial"/>
                <w:sz w:val="20"/>
                <w:szCs w:val="20"/>
              </w:rPr>
            </w:pPr>
          </w:p>
          <w:p w:rsidRPr="00320AF3" w:rsidR="00A1729A" w:rsidP="006B448A" w:rsidRDefault="00A1729A" w14:paraId="2862D912" w14:textId="182CFA08">
            <w:pPr>
              <w:spacing w:line="360" w:lineRule="auto"/>
              <w:rPr>
                <w:rFonts w:ascii="Arial" w:hAnsi="Arial" w:eastAsia="Arial" w:cs="Arial"/>
                <w:sz w:val="20"/>
                <w:szCs w:val="20"/>
              </w:rPr>
            </w:pPr>
            <w:r>
              <w:rPr>
                <w:rFonts w:ascii="Arial" w:hAnsi="Arial" w:eastAsia="Arial" w:cs="Arial"/>
                <w:sz w:val="20"/>
                <w:szCs w:val="20"/>
              </w:rPr>
              <w:t xml:space="preserve">We will inform </w:t>
            </w:r>
            <w:r w:rsidR="00FA72CC">
              <w:rPr>
                <w:rFonts w:ascii="Arial" w:hAnsi="Arial" w:eastAsia="Arial" w:cs="Arial"/>
                <w:sz w:val="20"/>
                <w:szCs w:val="20"/>
              </w:rPr>
              <w:t xml:space="preserve">all </w:t>
            </w:r>
            <w:r>
              <w:rPr>
                <w:rFonts w:ascii="Arial" w:hAnsi="Arial" w:eastAsia="Arial" w:cs="Arial"/>
                <w:sz w:val="20"/>
                <w:szCs w:val="20"/>
              </w:rPr>
              <w:t xml:space="preserve">parents </w:t>
            </w:r>
            <w:r w:rsidR="00FA72CC">
              <w:rPr>
                <w:rFonts w:ascii="Arial" w:hAnsi="Arial" w:eastAsia="Arial" w:cs="Arial"/>
                <w:sz w:val="20"/>
                <w:szCs w:val="20"/>
              </w:rPr>
              <w:t xml:space="preserve">by email </w:t>
            </w:r>
            <w:r>
              <w:rPr>
                <w:rFonts w:ascii="Arial" w:hAnsi="Arial" w:eastAsia="Arial" w:cs="Arial"/>
                <w:sz w:val="20"/>
                <w:szCs w:val="20"/>
              </w:rPr>
              <w:t xml:space="preserve">of </w:t>
            </w:r>
            <w:r w:rsidR="00FA72CC">
              <w:rPr>
                <w:rFonts w:ascii="Arial" w:hAnsi="Arial" w:eastAsia="Arial" w:cs="Arial"/>
                <w:sz w:val="20"/>
                <w:szCs w:val="20"/>
              </w:rPr>
              <w:t xml:space="preserve">any infectious diseases such as chicken pox if we have a case, although we will not identify the child suffering from the illness. We will send out the link to NHS advice. </w:t>
            </w:r>
          </w:p>
        </w:tc>
      </w:tr>
    </w:tbl>
    <w:p w:rsidRPr="003373F7" w:rsidR="00977F4F" w:rsidP="3BC9F26B" w:rsidRDefault="00977F4F" w14:paraId="41A928BF" w14:textId="77777777">
      <w:pPr>
        <w:pStyle w:val="Normal"/>
        <w:spacing w:line="360" w:lineRule="auto"/>
        <w:ind w:left="0"/>
        <w:rPr>
          <w:rFonts w:ascii="Arial" w:hAnsi="Arial" w:eastAsia="Arial" w:cs="Arial"/>
          <w:sz w:val="22"/>
          <w:szCs w:val="22"/>
        </w:rPr>
      </w:pPr>
    </w:p>
    <w:p w:rsidR="009812AE" w:rsidP="4E79D708" w:rsidRDefault="4E79D708" w14:paraId="26A129FE" w14:textId="77777777">
      <w:pPr>
        <w:spacing w:line="360" w:lineRule="auto"/>
        <w:rPr>
          <w:rFonts w:ascii="Arial" w:hAnsi="Arial" w:cs="Arial"/>
          <w:sz w:val="22"/>
          <w:szCs w:val="22"/>
          <w:u w:val="single"/>
        </w:rPr>
      </w:pPr>
      <w:r w:rsidRPr="4E79D708">
        <w:rPr>
          <w:rFonts w:ascii="Arial" w:hAnsi="Arial" w:cs="Arial"/>
          <w:sz w:val="22"/>
          <w:szCs w:val="22"/>
          <w:u w:val="single"/>
        </w:rPr>
        <w:t>Reporting of ‘notifiable diseases</w:t>
      </w:r>
    </w:p>
    <w:p w:rsidR="009812AE" w:rsidP="009812AE" w:rsidRDefault="4E79D708" w14:paraId="2752E2D3" w14:textId="77777777">
      <w:pPr>
        <w:numPr>
          <w:ilvl w:val="0"/>
          <w:numId w:val="10"/>
        </w:numPr>
        <w:spacing w:line="360" w:lineRule="auto"/>
        <w:ind w:left="284"/>
        <w:rPr>
          <w:rFonts w:ascii="Arial" w:hAnsi="Arial" w:cs="Arial"/>
          <w:sz w:val="22"/>
          <w:szCs w:val="22"/>
        </w:rPr>
      </w:pPr>
      <w:r w:rsidRPr="3BC9F26B" w:rsidR="3BC9F26B">
        <w:rPr>
          <w:rFonts w:ascii="Arial" w:hAnsi="Arial" w:cs="Arial"/>
          <w:sz w:val="22"/>
          <w:szCs w:val="22"/>
        </w:rPr>
        <w:t>If a child or adult is diagnosed as suffering from a notifiable disease under the Health Protection (Notification) Regulations 2010, the GP will report this to the Health Protection Agency.</w:t>
      </w:r>
    </w:p>
    <w:p w:rsidR="4E79D708" w:rsidP="4E79D708" w:rsidRDefault="4E79D708" w14:paraId="7CEBA21C" w14:textId="2FC0266E">
      <w:pPr>
        <w:numPr>
          <w:ilvl w:val="0"/>
          <w:numId w:val="10"/>
        </w:numPr>
        <w:spacing w:line="360" w:lineRule="auto"/>
        <w:ind w:left="284"/>
        <w:rPr>
          <w:rFonts w:ascii="Arial" w:hAnsi="Arial" w:eastAsia="Arial" w:cs="Arial"/>
          <w:sz w:val="22"/>
          <w:szCs w:val="22"/>
        </w:rPr>
      </w:pPr>
      <w:r w:rsidRPr="3BC9F26B" w:rsidR="3BC9F26B">
        <w:rPr>
          <w:rFonts w:ascii="Arial" w:hAnsi="Arial" w:eastAsia="Arial" w:cs="Arial"/>
          <w:sz w:val="22"/>
          <w:szCs w:val="22"/>
        </w:rPr>
        <w:t>The setting manager has a list of notifiable diseases and contacts Public Health England (PHE) and Ofsted in the event of an outbreak.</w:t>
      </w:r>
    </w:p>
    <w:p w:rsidR="4E79D708" w:rsidP="4E79D708" w:rsidRDefault="4E79D708" w14:paraId="113973CC" w14:textId="2872F7C4">
      <w:pPr>
        <w:pStyle w:val="ListParagraph"/>
        <w:numPr>
          <w:ilvl w:val="0"/>
          <w:numId w:val="10"/>
        </w:numPr>
        <w:spacing w:line="360" w:lineRule="auto"/>
        <w:rPr>
          <w:rFonts w:ascii="Arial" w:hAnsi="Arial" w:eastAsia="Arial" w:cs="Arial"/>
          <w:sz w:val="22"/>
          <w:szCs w:val="22"/>
        </w:rPr>
      </w:pPr>
      <w:r w:rsidRPr="3BC9F26B" w:rsidR="3BC9F26B">
        <w:rPr>
          <w:rFonts w:ascii="Arial" w:hAnsi="Arial" w:eastAsia="Arial" w:cs="Arial"/>
          <w:sz w:val="22"/>
          <w:szCs w:val="22"/>
        </w:rPr>
        <w:t>If staff suspect that a child who falls ill whilst in their care is suffering from a serious disease that may have been contracted abroad such as Ebola, immediate medical assessment is required. The setting manager or deputy calls NHS111 and informs parents.</w:t>
      </w:r>
    </w:p>
    <w:p w:rsidR="4E79D708" w:rsidP="4E79D708" w:rsidRDefault="4E79D708" w14:paraId="65A3395B" w14:textId="175E9BE6">
      <w:pPr>
        <w:spacing w:line="360" w:lineRule="auto"/>
        <w:ind w:left="360" w:hanging="360"/>
        <w:rPr>
          <w:rFonts w:ascii="Arial" w:hAnsi="Arial" w:cs="Arial"/>
          <w:sz w:val="22"/>
          <w:szCs w:val="22"/>
        </w:rPr>
      </w:pPr>
      <w:r w:rsidRPr="4E79D708">
        <w:rPr>
          <w:rFonts w:ascii="Wingdings" w:hAnsi="Wingdings" w:cs="Wingdings"/>
          <w:color w:val="4F81BD"/>
          <w:sz w:val="22"/>
          <w:szCs w:val="22"/>
        </w:rPr>
        <w:t></w:t>
      </w:r>
      <w:r>
        <w:t xml:space="preserve"> </w:t>
      </w:r>
      <w:r w:rsidRPr="4E79D708">
        <w:rPr>
          <w:rFonts w:ascii="Arial" w:hAnsi="Arial" w:cs="Arial"/>
          <w:sz w:val="22"/>
          <w:szCs w:val="22"/>
        </w:rPr>
        <w:t>When pre-school becomes aware, or is formally informed of the notifiable disease, the leader informs Ofsted and contacts Public Health England, and acts on any advice given.</w:t>
      </w:r>
    </w:p>
    <w:p w:rsidR="4E79D708" w:rsidP="4E79D708" w:rsidRDefault="4E79D708" w14:paraId="7DBA9319" w14:textId="55D613A5">
      <w:pPr>
        <w:spacing w:line="360" w:lineRule="auto"/>
      </w:pPr>
      <w:r w:rsidRPr="4E79D708">
        <w:rPr>
          <w:rFonts w:ascii="Arial" w:hAnsi="Arial" w:eastAsia="Arial" w:cs="Arial"/>
          <w:sz w:val="22"/>
          <w:szCs w:val="22"/>
        </w:rPr>
        <w:t>The setting manager notifies the chairperson if there is an outbreak of an infection (affects more than 3-4 children) and keeps a record of the numbers and duration of each event.</w:t>
      </w:r>
    </w:p>
    <w:p w:rsidR="4E79D708" w:rsidP="4E79D708" w:rsidRDefault="4E79D708" w14:paraId="716D86DE" w14:textId="0F75E41B">
      <w:pPr>
        <w:spacing w:line="360" w:lineRule="auto"/>
        <w:ind w:left="360" w:hanging="360"/>
      </w:pPr>
    </w:p>
    <w:p w:rsidR="009812AE" w:rsidP="4E79D708" w:rsidRDefault="009812AE" w14:paraId="089525E7" w14:textId="77777777">
      <w:pPr>
        <w:keepNext/>
        <w:spacing w:line="360" w:lineRule="auto"/>
        <w:rPr>
          <w:rFonts w:ascii="Arial" w:hAnsi="Arial" w:cs="Arial"/>
          <w:b/>
          <w:bCs/>
          <w:kern w:val="32"/>
          <w:sz w:val="22"/>
          <w:szCs w:val="22"/>
          <w:u w:val="single"/>
        </w:rPr>
      </w:pPr>
      <w:r w:rsidRPr="4E79D708">
        <w:rPr>
          <w:rFonts w:ascii="Arial" w:hAnsi="Arial" w:cs="Arial"/>
          <w:i/>
          <w:iCs/>
          <w:kern w:val="32"/>
          <w:sz w:val="22"/>
          <w:szCs w:val="22"/>
          <w:u w:val="single"/>
        </w:rPr>
        <w:t>HIV/AIDS/Hepatitis procedure</w:t>
      </w:r>
    </w:p>
    <w:p w:rsidR="009812AE" w:rsidP="009812AE" w:rsidRDefault="009812AE" w14:paraId="65167C36"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HIV virus, like other viruses such as Hepatitis, (A, B and C) are spread through body fluids. Hygiene precautions for dealing with body fluids are the same for all children and adults.</w:t>
      </w:r>
    </w:p>
    <w:p w:rsidR="009812AE" w:rsidP="009812AE" w:rsidRDefault="009812AE" w14:paraId="49B32A9F"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Single use vinyl gloves are worn when changing children’s nappies, pants and clothing that are soiled with blood, urine, faeces or vomit.</w:t>
      </w:r>
    </w:p>
    <w:p w:rsidR="009812AE" w:rsidP="009812AE" w:rsidRDefault="009812AE" w14:paraId="655B6BEA"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Protective rubber gloves are used for cleaning/sluicing clothing after changing.</w:t>
      </w:r>
    </w:p>
    <w:p w:rsidR="009812AE" w:rsidP="009812AE" w:rsidRDefault="009812AE" w14:paraId="0AD6F904"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Soiled clothing is bagged for parents to collect. Spills of blood, urine, faeces or vomit are cleared using mild disinfectant solution and disposable paper towels, cloths used are disposed of.</w:t>
      </w:r>
    </w:p>
    <w:p w:rsidR="009812AE" w:rsidP="009812AE" w:rsidRDefault="009812AE" w14:paraId="364ADD5E"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Tables and other furniture, furnishings or toys affected by blood, urine, faeces or vomit are cleaned using a disinfectant.</w:t>
      </w:r>
    </w:p>
    <w:p w:rsidR="009812AE" w:rsidP="009812AE" w:rsidRDefault="009812AE" w14:paraId="475F42A2" w14:textId="77777777">
      <w:pPr>
        <w:numPr>
          <w:ilvl w:val="0"/>
          <w:numId w:val="10"/>
        </w:numPr>
        <w:tabs>
          <w:tab w:val="left" w:pos="284"/>
        </w:tabs>
        <w:spacing w:line="360" w:lineRule="auto"/>
        <w:ind w:left="284" w:hanging="218"/>
        <w:rPr>
          <w:rFonts w:ascii="Arial" w:hAnsi="Arial" w:cs="Arial"/>
          <w:sz w:val="22"/>
          <w:szCs w:val="22"/>
        </w:rPr>
      </w:pPr>
      <w:r w:rsidRPr="3BC9F26B" w:rsidR="3BC9F26B">
        <w:rPr>
          <w:rFonts w:ascii="Arial" w:hAnsi="Arial" w:cs="Arial"/>
          <w:sz w:val="22"/>
          <w:szCs w:val="22"/>
        </w:rPr>
        <w:t xml:space="preserve">Any waste is disposed of straight away in the black bins outside. </w:t>
      </w:r>
    </w:p>
    <w:p w:rsidR="009812AE" w:rsidP="4E79D708" w:rsidRDefault="009812AE" w14:paraId="72A3D3EC" w14:textId="77777777">
      <w:pPr>
        <w:tabs>
          <w:tab w:val="left" w:pos="284"/>
        </w:tabs>
        <w:spacing w:line="360" w:lineRule="auto"/>
        <w:ind w:left="284"/>
        <w:rPr>
          <w:rFonts w:ascii="Arial" w:hAnsi="Arial" w:cs="Arial"/>
          <w:sz w:val="22"/>
          <w:szCs w:val="22"/>
          <w:u w:val="single"/>
        </w:rPr>
      </w:pPr>
    </w:p>
    <w:p w:rsidR="009812AE" w:rsidP="4E79D708" w:rsidRDefault="009812AE" w14:paraId="30BBBECB" w14:textId="77777777">
      <w:pPr>
        <w:keepNext/>
        <w:spacing w:line="360" w:lineRule="auto"/>
        <w:rPr>
          <w:rFonts w:ascii="Arial" w:hAnsi="Arial" w:cs="Arial"/>
          <w:i/>
          <w:iCs/>
          <w:kern w:val="32"/>
          <w:sz w:val="22"/>
          <w:szCs w:val="22"/>
          <w:u w:val="single"/>
        </w:rPr>
      </w:pPr>
      <w:r w:rsidRPr="4E79D708">
        <w:rPr>
          <w:rFonts w:ascii="Arial" w:hAnsi="Arial" w:cs="Arial"/>
          <w:i/>
          <w:iCs/>
          <w:kern w:val="32"/>
          <w:sz w:val="22"/>
          <w:szCs w:val="22"/>
          <w:u w:val="single"/>
        </w:rPr>
        <w:lastRenderedPageBreak/>
        <w:t>Nits and head lice</w:t>
      </w:r>
    </w:p>
    <w:p w:rsidR="009812AE" w:rsidP="009812AE" w:rsidRDefault="009812AE" w14:paraId="5F4B4BA2"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Nits and head lice are not an excludable condition, although in exceptional cases a parent may be asked to keep the child away until the infestation has cleared.</w:t>
      </w:r>
    </w:p>
    <w:p w:rsidR="009812AE" w:rsidP="009812AE" w:rsidRDefault="009812AE" w14:paraId="08981FC5"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On identifying cases of head lice, all parents are informed and asked to treat their child and all the family if they are found to have head lice.</w:t>
      </w:r>
    </w:p>
    <w:p w:rsidR="00E44EEF" w:rsidRDefault="00E44EEF" w14:paraId="0D0B940D" w14:textId="77777777">
      <w:pPr>
        <w:spacing w:line="360" w:lineRule="auto"/>
        <w:rPr>
          <w:rFonts w:ascii="Arial" w:hAnsi="Arial" w:cs="Arial"/>
          <w:sz w:val="22"/>
          <w:szCs w:val="22"/>
        </w:rPr>
      </w:pPr>
    </w:p>
    <w:p w:rsidR="00E44EEF" w:rsidP="4E79D708" w:rsidRDefault="4E79D708" w14:paraId="528C57CD" w14:textId="039EA88D">
      <w:pPr>
        <w:spacing w:line="360" w:lineRule="auto"/>
        <w:rPr>
          <w:rFonts w:ascii="Arial" w:hAnsi="Arial" w:cs="Arial"/>
          <w:b w:val="1"/>
          <w:bCs w:val="1"/>
          <w:sz w:val="22"/>
          <w:szCs w:val="22"/>
          <w:u w:val="single"/>
        </w:rPr>
      </w:pPr>
      <w:r w:rsidRPr="3BC9F26B" w:rsidR="3BC9F26B">
        <w:rPr>
          <w:rFonts w:ascii="Arial" w:hAnsi="Arial" w:cs="Arial"/>
          <w:b w:val="1"/>
          <w:bCs w:val="1"/>
          <w:sz w:val="22"/>
          <w:szCs w:val="22"/>
          <w:u w:val="single"/>
        </w:rPr>
        <w:t xml:space="preserve">Procedures for children with allergies and food </w:t>
      </w:r>
      <w:r w:rsidRPr="3BC9F26B" w:rsidR="3BC9F26B">
        <w:rPr>
          <w:rFonts w:ascii="Arial" w:hAnsi="Arial" w:cs="Arial"/>
          <w:b w:val="1"/>
          <w:bCs w:val="1"/>
          <w:sz w:val="22"/>
          <w:szCs w:val="22"/>
          <w:u w:val="single"/>
        </w:rPr>
        <w:t>intolerances</w:t>
      </w:r>
      <w:r w:rsidRPr="3BC9F26B" w:rsidR="3BC9F26B">
        <w:rPr>
          <w:rFonts w:ascii="Arial" w:hAnsi="Arial" w:cs="Arial"/>
          <w:b w:val="1"/>
          <w:bCs w:val="1"/>
          <w:sz w:val="22"/>
          <w:szCs w:val="22"/>
          <w:u w:val="single"/>
        </w:rPr>
        <w:t xml:space="preserve"> </w:t>
      </w:r>
    </w:p>
    <w:p w:rsidR="00E44EEF" w:rsidP="4E79D708" w:rsidRDefault="00E44EEF" w14:paraId="0E27B00A" w14:textId="77777777">
      <w:pPr>
        <w:spacing w:line="360" w:lineRule="auto"/>
        <w:rPr>
          <w:rFonts w:ascii="Arial" w:hAnsi="Arial" w:cs="Arial"/>
          <w:sz w:val="22"/>
          <w:szCs w:val="22"/>
          <w:u w:val="single"/>
        </w:rPr>
      </w:pPr>
    </w:p>
    <w:p w:rsidR="00BE1546" w:rsidP="00BE1546" w:rsidRDefault="00E44EEF" w14:paraId="356D5F82" w14:textId="77777777">
      <w:pPr>
        <w:spacing w:line="360" w:lineRule="auto"/>
        <w:ind w:left="360" w:hanging="360"/>
        <w:rPr>
          <w:rFonts w:ascii="Arial" w:hAnsi="Arial" w:cs="Arial"/>
          <w:color w:val="000000"/>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When parents start their children at the setting they are asked if their child suffers from any known allergies. This is recorded on the registration form. </w:t>
      </w:r>
      <w:r>
        <w:rPr>
          <w:rFonts w:ascii="Arial" w:hAnsi="Arial" w:cs="Arial"/>
          <w:color w:val="000000"/>
          <w:sz w:val="22"/>
          <w:szCs w:val="22"/>
        </w:rPr>
        <w:t>We also ask parents to fill out a health care plan and medicine book detailing the allergy and medication used.</w:t>
      </w:r>
    </w:p>
    <w:p w:rsidR="00E44EEF" w:rsidRDefault="00E44EEF" w14:paraId="70A4B285"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If a child has an allergy, a risk assessment form is completed to detail the following:</w:t>
      </w:r>
    </w:p>
    <w:p w:rsidR="00E44EEF" w:rsidP="00EA68D5" w:rsidRDefault="00E44EEF" w14:paraId="0D7ECCA0"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The allergen (i.e. the substance, material or living creature the child is allergic to such as nuts, eggs, bee stings, cats etc).</w:t>
      </w:r>
    </w:p>
    <w:p w:rsidR="00E44EEF" w:rsidP="00EA68D5" w:rsidRDefault="00E44EEF" w14:paraId="586860AB"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The nature of the allergic reactions e.g. anaphylactic shock reaction, including rash, reddening of skin, swelling, breathing problems etc.</w:t>
      </w:r>
    </w:p>
    <w:p w:rsidR="004F5EA3" w:rsidP="00EA68D5" w:rsidRDefault="00E44EEF" w14:paraId="2A495C3D"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What to do in case of allergic reactions, any medication used and how it is to be used (e.g. Epipen).</w:t>
      </w:r>
      <w:r w:rsidR="004F5EA3">
        <w:rPr>
          <w:rFonts w:ascii="Arial" w:hAnsi="Arial" w:cs="Arial"/>
          <w:sz w:val="22"/>
          <w:szCs w:val="22"/>
        </w:rPr>
        <w:t xml:space="preserve">   </w:t>
      </w:r>
    </w:p>
    <w:p w:rsidR="00E44EEF" w:rsidP="00EA68D5" w:rsidRDefault="004F5EA3" w14:paraId="48176FCE" w14:textId="77777777">
      <w:pPr>
        <w:numPr>
          <w:ilvl w:val="0"/>
          <w:numId w:val="10"/>
        </w:numPr>
        <w:spacing w:line="360" w:lineRule="auto"/>
        <w:ind w:left="284"/>
        <w:rPr>
          <w:rFonts w:ascii="Arial" w:hAnsi="Arial" w:cs="Arial"/>
          <w:sz w:val="22"/>
          <w:szCs w:val="22"/>
        </w:rPr>
      </w:pPr>
      <w:r w:rsidRPr="3BC9F26B" w:rsidR="3BC9F26B">
        <w:rPr>
          <w:rFonts w:ascii="Arial" w:hAnsi="Arial" w:cs="Arial"/>
          <w:sz w:val="22"/>
          <w:szCs w:val="22"/>
        </w:rPr>
        <w:t>Procedure to follow for each child if an epi pen is to be administered e.g. call parents to collect child, dial 999 and inform them of situation, when epi pen was administered and how child is now.  The process will vary for each child the allergic reaction may be severe or less severe,  clarity should be sought from parents based on the advice of their doctors to ensure we act in the correct way for each child and this should be documented in the doctors letter which accompanies the health care plan</w:t>
      </w:r>
    </w:p>
    <w:p w:rsidR="00E44EEF" w:rsidP="00EA68D5" w:rsidRDefault="00E44EEF" w14:paraId="25EEA4EC"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Control measures – such as how the child can be prevented from contact with the allergen.</w:t>
      </w:r>
    </w:p>
    <w:p w:rsidR="00E44EEF" w:rsidP="00EA68D5" w:rsidRDefault="00E44EEF" w14:paraId="02BD7CF9" w14:textId="77777777">
      <w:pPr>
        <w:spacing w:line="360" w:lineRule="auto"/>
        <w:rPr>
          <w:rFonts w:ascii="Arial" w:hAnsi="Arial" w:cs="Arial"/>
          <w:color w:val="000000"/>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 xml:space="preserve">This form is kept in the child’s personal file and details of the allergy are displayed on the staff notice </w:t>
      </w:r>
      <w:r>
        <w:rPr>
          <w:rFonts w:ascii="Arial" w:hAnsi="Arial" w:cs="Arial"/>
          <w:color w:val="000000"/>
          <w:sz w:val="22"/>
          <w:szCs w:val="22"/>
        </w:rPr>
        <w:t xml:space="preserve">board. Any volunteer or parent helper is also made aware of the allergy if they are involved in snack time. The information on the form is reviewed termly by the parents. </w:t>
      </w:r>
    </w:p>
    <w:p w:rsidR="00E44EEF" w:rsidRDefault="00E44EEF" w14:paraId="41E15BB7"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All parents are asked to review the details termly to ensure we are kept informed of any allergies that develop after the child has started pre-school.</w:t>
      </w:r>
    </w:p>
    <w:p w:rsidR="00E44EEF" w:rsidRDefault="00E44EEF" w14:paraId="0B80563F"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Parents or health care professionals train staff in how to administer special medication in the event of an allergic reaction.</w:t>
      </w:r>
    </w:p>
    <w:p w:rsidR="00E44EEF" w:rsidRDefault="00E44EEF" w14:paraId="48739B6B"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Generally, no nuts or nut products are used within the setting. The staff check all food products for details such as “may contain nuts or traces of nuts”.  Parental advice is also sought as some children are able to eat foods labelled “produced in a factory which does contain nuts”; this information is also listed on their medical form.</w:t>
      </w:r>
    </w:p>
    <w:p w:rsidR="00BE1546" w:rsidRDefault="00E44EEF" w14:paraId="77F1E08A"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Parents are made aware so that no nut or nut products are accidentally brought in, for example to a party or lunch club</w:t>
      </w:r>
      <w:r w:rsidR="00BE1546">
        <w:rPr>
          <w:rFonts w:ascii="Arial" w:hAnsi="Arial" w:cs="Arial"/>
          <w:sz w:val="22"/>
          <w:szCs w:val="22"/>
        </w:rPr>
        <w:t xml:space="preserve">. </w:t>
      </w:r>
    </w:p>
    <w:p w:rsidR="00707B8C" w:rsidRDefault="00707B8C" w14:paraId="60061E4C" w14:textId="77777777">
      <w:pPr>
        <w:spacing w:line="360" w:lineRule="auto"/>
        <w:rPr>
          <w:rFonts w:ascii="Arial" w:hAnsi="Arial" w:cs="Arial"/>
          <w:sz w:val="22"/>
          <w:szCs w:val="22"/>
        </w:rPr>
      </w:pPr>
    </w:p>
    <w:p w:rsidR="00E15AA8" w:rsidRDefault="00707B8C" w14:paraId="60CECF8C" w14:textId="77777777">
      <w:pPr>
        <w:spacing w:line="360" w:lineRule="auto"/>
        <w:rPr>
          <w:rFonts w:ascii="Arial" w:hAnsi="Arial" w:cs="Arial"/>
          <w:sz w:val="22"/>
          <w:szCs w:val="22"/>
        </w:rPr>
      </w:pPr>
      <w:r>
        <w:rPr>
          <w:rFonts w:ascii="Arial" w:hAnsi="Arial" w:cs="Arial"/>
          <w:sz w:val="22"/>
          <w:szCs w:val="22"/>
        </w:rPr>
        <w:t xml:space="preserve">In accordance with new government guidelines we display a list of the 14 recognised allergens on our pre-school noticeboard and in our snack cupboard. We will also keep a list of the food stuffs we offer for snack with a list of allergens they may contain for parent/carers information. </w:t>
      </w:r>
    </w:p>
    <w:p w:rsidR="00707B8C" w:rsidRDefault="00707B8C" w14:paraId="44EAFD9C" w14:textId="77777777">
      <w:pPr>
        <w:spacing w:line="360" w:lineRule="auto"/>
        <w:rPr>
          <w:rFonts w:ascii="Arial" w:hAnsi="Arial" w:cs="Arial"/>
          <w:i/>
          <w:iCs/>
          <w:sz w:val="22"/>
          <w:szCs w:val="22"/>
        </w:rPr>
      </w:pPr>
    </w:p>
    <w:p w:rsidR="00E44EEF" w:rsidP="4E79D708" w:rsidRDefault="4E79D708" w14:paraId="59BFB9CD" w14:textId="77777777">
      <w:pPr>
        <w:spacing w:line="360" w:lineRule="auto"/>
        <w:rPr>
          <w:rFonts w:ascii="Arial" w:hAnsi="Arial" w:cs="Arial"/>
          <w:sz w:val="22"/>
          <w:szCs w:val="22"/>
          <w:u w:val="single"/>
        </w:rPr>
      </w:pPr>
      <w:r w:rsidRPr="4E79D708">
        <w:rPr>
          <w:rFonts w:ascii="Arial" w:hAnsi="Arial" w:cs="Arial"/>
          <w:sz w:val="22"/>
          <w:szCs w:val="22"/>
          <w:u w:val="single"/>
        </w:rPr>
        <w:t>Insurance requirements for children with allergies and disabilities</w:t>
      </w:r>
    </w:p>
    <w:p w:rsidR="00E44EEF" w:rsidRDefault="00E44EEF" w14:paraId="686C4C80"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The insurance will automatically include children with any disability or allergy but certain procedures must be strictly adhered to as set out below. For children suffering life threatening conditions, or requiring invasive treatments; written confirmation from your insurance provider must be obtained to extend the insurance.</w:t>
      </w:r>
    </w:p>
    <w:p w:rsidR="00E44EEF" w:rsidRDefault="00E44EEF" w14:paraId="4B94D5A5" w14:textId="77777777">
      <w:pPr>
        <w:spacing w:line="360" w:lineRule="auto"/>
        <w:rPr>
          <w:rFonts w:ascii="Arial" w:hAnsi="Arial" w:cs="Arial"/>
          <w:sz w:val="22"/>
          <w:szCs w:val="22"/>
        </w:rPr>
      </w:pPr>
    </w:p>
    <w:p w:rsidR="00E44EEF" w:rsidRDefault="00E44EEF" w14:paraId="66D0F4F8" w14:textId="77777777">
      <w:pPr>
        <w:spacing w:line="360" w:lineRule="auto"/>
        <w:rPr>
          <w:rFonts w:ascii="Arial" w:hAnsi="Arial" w:cs="Arial"/>
          <w:b/>
          <w:bCs/>
          <w:sz w:val="22"/>
          <w:szCs w:val="22"/>
        </w:rPr>
      </w:pPr>
      <w:r>
        <w:rPr>
          <w:rFonts w:ascii="Arial" w:hAnsi="Arial" w:cs="Arial"/>
          <w:b/>
          <w:bCs/>
          <w:sz w:val="22"/>
          <w:szCs w:val="22"/>
        </w:rPr>
        <w:t xml:space="preserve">At all times the administration of medication must be compliant with the Welfare Requirements of the Early Years Foundation Stage and follow procedures based on advice given in </w:t>
      </w:r>
      <w:r>
        <w:rPr>
          <w:rFonts w:ascii="Arial" w:hAnsi="Arial" w:cs="Arial"/>
          <w:b/>
          <w:bCs/>
          <w:i/>
          <w:iCs/>
          <w:sz w:val="22"/>
          <w:szCs w:val="22"/>
        </w:rPr>
        <w:t>Managing Medicines in Schools and Early Years Settings</w:t>
      </w:r>
      <w:r>
        <w:rPr>
          <w:rFonts w:ascii="Arial" w:hAnsi="Arial" w:cs="Arial"/>
          <w:b/>
          <w:bCs/>
          <w:sz w:val="22"/>
          <w:szCs w:val="22"/>
        </w:rPr>
        <w:t xml:space="preserve"> (DfES 2005)</w:t>
      </w:r>
    </w:p>
    <w:p w:rsidR="00E44EEF" w:rsidRDefault="00E44EEF" w14:paraId="3DEEC669" w14:textId="77777777">
      <w:pPr>
        <w:spacing w:line="360" w:lineRule="auto"/>
        <w:rPr>
          <w:rFonts w:ascii="Arial" w:hAnsi="Arial" w:cs="Arial"/>
          <w:b/>
          <w:bCs/>
          <w:sz w:val="22"/>
          <w:szCs w:val="22"/>
        </w:rPr>
      </w:pPr>
    </w:p>
    <w:p w:rsidR="00E44EEF" w:rsidP="4E79D708" w:rsidRDefault="4E79D708" w14:paraId="1F08AD95" w14:textId="77777777">
      <w:pPr>
        <w:keepNext/>
        <w:spacing w:line="360" w:lineRule="auto"/>
        <w:rPr>
          <w:rFonts w:ascii="Arial" w:hAnsi="Arial" w:cs="Arial"/>
          <w:sz w:val="22"/>
          <w:szCs w:val="22"/>
          <w:u w:val="single"/>
        </w:rPr>
      </w:pPr>
      <w:r w:rsidRPr="4E79D708">
        <w:rPr>
          <w:rFonts w:ascii="Arial" w:hAnsi="Arial" w:cs="Arial"/>
          <w:sz w:val="22"/>
          <w:szCs w:val="22"/>
          <w:u w:val="single"/>
        </w:rPr>
        <w:t>Oral Medication</w:t>
      </w:r>
    </w:p>
    <w:p w:rsidR="00EA68D5" w:rsidP="4E79D708" w:rsidRDefault="4E79D708" w14:paraId="0BC798A1" w14:textId="77777777">
      <w:pPr>
        <w:keepNext/>
        <w:spacing w:line="360" w:lineRule="auto"/>
        <w:rPr>
          <w:rFonts w:ascii="Arial" w:hAnsi="Arial" w:cs="Arial"/>
          <w:sz w:val="22"/>
          <w:szCs w:val="22"/>
        </w:rPr>
      </w:pPr>
      <w:r w:rsidRPr="4E79D708">
        <w:rPr>
          <w:rFonts w:ascii="Arial" w:hAnsi="Arial" w:cs="Arial"/>
          <w:sz w:val="22"/>
          <w:szCs w:val="22"/>
        </w:rPr>
        <w:t>In some cases we are able to administer medication that has been prescribed (recommended) by a pharmacist or nurse without a written prescription but with full written permission from the parents as detailed below. However we are only able to administer medicines containing aspirin when they have been prescribed by a doctor.</w:t>
      </w:r>
    </w:p>
    <w:p w:rsidR="00E44EEF" w:rsidRDefault="00E44EEF" w14:paraId="506776E7" w14:textId="77777777">
      <w:pPr>
        <w:spacing w:line="360" w:lineRule="auto"/>
        <w:rPr>
          <w:rFonts w:ascii="Arial" w:hAnsi="Arial" w:cs="Arial"/>
          <w:sz w:val="22"/>
          <w:szCs w:val="22"/>
        </w:rPr>
      </w:pPr>
      <w:r>
        <w:rPr>
          <w:rFonts w:ascii="Arial" w:hAnsi="Arial" w:cs="Arial"/>
          <w:sz w:val="22"/>
          <w:szCs w:val="22"/>
        </w:rPr>
        <w:t>Asthma inhalers are now regarded as "oral medication" by insurers and so documents do not need to be forwarded to your insurance provider.</w:t>
      </w:r>
    </w:p>
    <w:p w:rsidR="00E44EEF" w:rsidRDefault="00E44EEF" w14:paraId="2F8CCE8F"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Oral medications must be prescribed by a GP and should have child’s name, expiry date and exact dosage written on them. Pre-school must be provided with clear written instructions on how to administer such medication.</w:t>
      </w:r>
    </w:p>
    <w:p w:rsidR="00E44EEF" w:rsidRDefault="00E44EEF" w14:paraId="0FFCC39B"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All risk assessment procedures need to be adhered to for the correct storage and administration of the medication.</w:t>
      </w:r>
    </w:p>
    <w:p w:rsidR="00E44EEF" w:rsidRDefault="00E44EEF" w14:paraId="47E265C4" w14:textId="703A6E39">
      <w:pPr>
        <w:spacing w:line="360" w:lineRule="auto"/>
        <w:ind w:left="360" w:hanging="360"/>
        <w:rPr>
          <w:rFonts w:ascii="Arial" w:hAnsi="Arial" w:cs="Arial"/>
          <w:sz w:val="22"/>
          <w:szCs w:val="22"/>
        </w:rPr>
      </w:pPr>
      <w:r w:rsidRPr="3BC9F26B" w:rsidR="3BC9F26B">
        <w:rPr>
          <w:rFonts w:ascii="Wingdings" w:hAnsi="Wingdings" w:cs="Wingdings"/>
          <w:color w:val="4F81BD"/>
          <w:sz w:val="22"/>
          <w:szCs w:val="22"/>
        </w:rPr>
        <w:t></w:t>
      </w:r>
      <w:r>
        <w:tab/>
      </w:r>
      <w:r w:rsidRPr="3BC9F26B" w:rsidR="3BC9F26B">
        <w:rPr>
          <w:rFonts w:ascii="Arial" w:hAnsi="Arial" w:cs="Arial"/>
          <w:sz w:val="22"/>
          <w:szCs w:val="22"/>
        </w:rPr>
        <w:t xml:space="preserve">Pre-school must have the prior written consent of the parent or guardian.  This consent must be kept on file. It is not necessary to forward copy documents to our insurance provider. </w:t>
      </w:r>
    </w:p>
    <w:p w:rsidR="00E44EEF" w:rsidRDefault="00E44EEF" w14:paraId="3656B9AB" w14:textId="77777777">
      <w:pPr>
        <w:spacing w:line="360" w:lineRule="auto"/>
        <w:rPr>
          <w:rFonts w:ascii="Arial" w:hAnsi="Arial" w:cs="Arial"/>
          <w:i/>
          <w:iCs/>
          <w:sz w:val="22"/>
          <w:szCs w:val="22"/>
        </w:rPr>
      </w:pPr>
    </w:p>
    <w:p w:rsidR="006D45EB" w:rsidP="00BE1546" w:rsidRDefault="00BE1546" w14:paraId="07A47C0D" w14:textId="77777777">
      <w:pPr>
        <w:spacing w:line="360" w:lineRule="auto"/>
        <w:rPr>
          <w:rFonts w:ascii="Arial" w:hAnsi="Arial" w:cs="Arial"/>
          <w:i/>
          <w:iCs/>
          <w:sz w:val="22"/>
          <w:szCs w:val="22"/>
        </w:rPr>
      </w:pPr>
      <w:r w:rsidRPr="007A2A08">
        <w:rPr>
          <w:rFonts w:ascii="Arial" w:hAnsi="Arial" w:cs="Arial"/>
          <w:b/>
          <w:i/>
          <w:iCs/>
          <w:sz w:val="22"/>
          <w:szCs w:val="22"/>
        </w:rPr>
        <w:t>Children's prescribed medicines are stored in their original containers, it must be in-date and prescribed for the current condition and have the child’s name, expiry date and exact dosage labelled on it.</w:t>
      </w:r>
      <w:r w:rsidR="006D45EB">
        <w:rPr>
          <w:rFonts w:ascii="Arial" w:hAnsi="Arial" w:cs="Arial"/>
          <w:i/>
          <w:iCs/>
          <w:sz w:val="22"/>
          <w:szCs w:val="22"/>
        </w:rPr>
        <w:t xml:space="preserve">  </w:t>
      </w:r>
    </w:p>
    <w:p w:rsidR="00EA68D5" w:rsidP="00BE1546" w:rsidRDefault="00EA68D5" w14:paraId="45FB0818" w14:textId="77777777">
      <w:pPr>
        <w:spacing w:line="360" w:lineRule="auto"/>
        <w:rPr>
          <w:rFonts w:ascii="Arial" w:hAnsi="Arial" w:cs="Arial"/>
          <w:iCs/>
          <w:sz w:val="22"/>
          <w:szCs w:val="22"/>
        </w:rPr>
      </w:pPr>
    </w:p>
    <w:p w:rsidRPr="00707B8C" w:rsidR="00BE1546" w:rsidP="00BE1546" w:rsidRDefault="006D45EB" w14:paraId="5722664A" w14:textId="77777777">
      <w:pPr>
        <w:spacing w:line="360" w:lineRule="auto"/>
        <w:rPr>
          <w:rFonts w:ascii="Arial" w:hAnsi="Arial" w:cs="Arial"/>
          <w:iCs/>
          <w:sz w:val="22"/>
          <w:szCs w:val="22"/>
        </w:rPr>
      </w:pPr>
      <w:r>
        <w:rPr>
          <w:rFonts w:ascii="Arial" w:hAnsi="Arial" w:cs="Arial"/>
          <w:iCs/>
          <w:sz w:val="22"/>
          <w:szCs w:val="22"/>
        </w:rPr>
        <w:t>We have a separate Administering medicines policy which explains in detail how we administer medicine to children.</w:t>
      </w:r>
    </w:p>
    <w:p w:rsidRPr="00EA68D5" w:rsidR="00BE1546" w:rsidRDefault="00BE1546" w14:paraId="049F31CB" w14:textId="77777777">
      <w:pPr>
        <w:spacing w:line="360" w:lineRule="auto"/>
        <w:rPr>
          <w:rFonts w:ascii="Arial" w:hAnsi="Arial" w:cs="Arial"/>
          <w:i/>
          <w:iCs/>
          <w:sz w:val="22"/>
          <w:szCs w:val="22"/>
        </w:rPr>
      </w:pPr>
    </w:p>
    <w:p w:rsidRPr="00EA68D5" w:rsidR="00E44EEF" w:rsidP="4E79D708" w:rsidRDefault="4E79D708" w14:paraId="5A1EE3EA" w14:textId="77777777">
      <w:pPr>
        <w:spacing w:line="360" w:lineRule="auto"/>
        <w:rPr>
          <w:rFonts w:ascii="Arial" w:hAnsi="Arial" w:cs="Arial"/>
          <w:sz w:val="22"/>
          <w:szCs w:val="22"/>
          <w:u w:val="single"/>
        </w:rPr>
      </w:pPr>
      <w:r w:rsidRPr="4E79D708">
        <w:rPr>
          <w:rFonts w:ascii="Arial" w:hAnsi="Arial" w:cs="Arial"/>
          <w:sz w:val="22"/>
          <w:szCs w:val="22"/>
          <w:u w:val="single"/>
        </w:rPr>
        <w:t>Lifesaving medication &amp; invasive treatments</w:t>
      </w:r>
    </w:p>
    <w:p w:rsidR="00E44EEF" w:rsidP="4E79D708" w:rsidRDefault="4E79D708" w14:paraId="686DEE04" w14:textId="5A51E5E6">
      <w:pPr>
        <w:spacing w:line="360" w:lineRule="auto"/>
        <w:rPr>
          <w:rFonts w:ascii="Arial" w:hAnsi="Arial" w:cs="Arial"/>
          <w:sz w:val="22"/>
          <w:szCs w:val="22"/>
        </w:rPr>
      </w:pPr>
      <w:r w:rsidRPr="4E79D708">
        <w:rPr>
          <w:rFonts w:ascii="Arial" w:hAnsi="Arial" w:cs="Arial"/>
          <w:sz w:val="22"/>
          <w:szCs w:val="22"/>
        </w:rPr>
        <w:lastRenderedPageBreak/>
        <w:t>Adrenaline injections (Epipens) for anaphylactic shock reactions (caused by allergies to nuts, eggs etc) or invasive treatments such as rectal administration of Diazepam (for epilepsy). These must be prescribed by a GP.</w:t>
      </w:r>
    </w:p>
    <w:p w:rsidR="00E44EEF" w:rsidRDefault="00E44EEF" w14:paraId="1CA80C38" w14:textId="77777777">
      <w:pPr>
        <w:spacing w:line="360" w:lineRule="auto"/>
        <w:ind w:left="360" w:hanging="360"/>
        <w:rPr>
          <w:rFonts w:ascii="Arial" w:hAnsi="Arial" w:cs="Arial"/>
          <w:sz w:val="22"/>
          <w:szCs w:val="22"/>
        </w:rPr>
      </w:pPr>
      <w:r>
        <w:rPr>
          <w:rFonts w:ascii="Arial" w:hAnsi="Arial" w:cs="Arial"/>
          <w:sz w:val="22"/>
          <w:szCs w:val="22"/>
        </w:rPr>
        <w:t>Pre-school must have:</w:t>
      </w:r>
    </w:p>
    <w:p w:rsidR="00E44EEF" w:rsidP="00EA68D5" w:rsidRDefault="00E44EEF" w14:paraId="7AB890F3"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a letter from the child's GP/consultant stating the child's condition and what medication if any is to be administered;</w:t>
      </w:r>
    </w:p>
    <w:p w:rsidR="00E44EEF" w:rsidP="00EA68D5" w:rsidRDefault="00E44EEF" w14:paraId="1CD499D8" w14:textId="77777777">
      <w:pPr>
        <w:spacing w:line="360" w:lineRule="auto"/>
        <w:rPr>
          <w:rFonts w:ascii="Arial" w:hAnsi="Arial" w:cs="Arial"/>
          <w:sz w:val="22"/>
          <w:szCs w:val="22"/>
        </w:rPr>
      </w:pPr>
      <w:r>
        <w:rPr>
          <w:rFonts w:ascii="Wingdings" w:hAnsi="Wingdings" w:cs="Wingdings"/>
          <w:color w:val="4F81BD"/>
          <w:sz w:val="22"/>
          <w:szCs w:val="22"/>
        </w:rPr>
        <w:t></w:t>
      </w:r>
      <w:r w:rsidR="00EA68D5">
        <w:rPr>
          <w:rFonts w:ascii="Wingdings" w:hAnsi="Wingdings" w:cs="Wingdings"/>
          <w:color w:val="4F81BD"/>
          <w:sz w:val="22"/>
          <w:szCs w:val="22"/>
        </w:rPr>
        <w:t></w:t>
      </w:r>
      <w:r>
        <w:rPr>
          <w:rFonts w:ascii="Arial" w:hAnsi="Arial" w:cs="Arial"/>
          <w:sz w:val="22"/>
          <w:szCs w:val="22"/>
        </w:rPr>
        <w:t>written consent from the parent or guardian allowing staff to administer medication.  Proof of training in the administration of such medication by the child's GP, a district nurse, children’s’ nurse specialist or a community paediatric nurse.</w:t>
      </w:r>
    </w:p>
    <w:p w:rsidR="00E44EEF" w:rsidRDefault="00E44EEF" w14:paraId="79EB03BA"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Copies of all three letters relating to these children must first be sent to the Pre-school Learning Alliance Insurance Department for appraisal.  Confirmation will then be issued in writing confirming that the insurance has been extended.</w:t>
      </w:r>
    </w:p>
    <w:p w:rsidR="004F5EA3" w:rsidRDefault="004F5EA3" w14:paraId="62486C05" w14:textId="77777777">
      <w:pPr>
        <w:spacing w:line="360" w:lineRule="auto"/>
        <w:ind w:left="360" w:hanging="360"/>
        <w:rPr>
          <w:rFonts w:ascii="Arial" w:hAnsi="Arial" w:cs="Arial"/>
          <w:sz w:val="22"/>
          <w:szCs w:val="22"/>
        </w:rPr>
      </w:pPr>
    </w:p>
    <w:p w:rsidR="004F5EA3" w:rsidRDefault="31AD9224" w14:paraId="5662BF9B" w14:textId="77777777">
      <w:pPr>
        <w:spacing w:line="360" w:lineRule="auto"/>
        <w:ind w:left="360" w:hanging="360"/>
        <w:rPr>
          <w:rFonts w:ascii="Arial" w:hAnsi="Arial" w:cs="Arial"/>
          <w:sz w:val="22"/>
          <w:szCs w:val="22"/>
        </w:rPr>
      </w:pPr>
      <w:r w:rsidRPr="31AD9224">
        <w:rPr>
          <w:rFonts w:ascii="Arial" w:hAnsi="Arial" w:cs="Arial"/>
          <w:sz w:val="22"/>
          <w:szCs w:val="22"/>
        </w:rPr>
        <w:t>If an epi pen is to be administered and stored by pre-school then as part of the health care plan we should ask the parent to check with their doctor whether 1 epi pen is sufficient to deal with the allergic reaction and the process to be followed once the epi pen has been administered e.g. should we dial 999 or call the parents and ask them to collect their child from pre-school.  The GP should specify in the letter the process to follow after the epi pen has been administered by pre school as it is not uncommon for the effects of the first epi pen to wear off in a severe allergic reaction.  If we are to dial 999 then we should notify the paramedics the type of reaction and timing of when the epi pen was administered.</w:t>
      </w:r>
    </w:p>
    <w:p w:rsidR="00E44EEF" w:rsidP="31AD9224" w:rsidRDefault="31AD9224" w14:paraId="3309057A" w14:textId="4354CA68">
      <w:pPr>
        <w:keepNext/>
        <w:spacing w:line="360" w:lineRule="auto"/>
        <w:rPr>
          <w:rFonts w:ascii="Arial" w:hAnsi="Arial" w:eastAsia="Arial" w:cs="Arial"/>
          <w:color w:val="FF0000"/>
          <w:sz w:val="22"/>
          <w:szCs w:val="22"/>
        </w:rPr>
      </w:pPr>
      <w:r w:rsidRPr="31AD9224">
        <w:rPr>
          <w:rFonts w:ascii="Arial" w:hAnsi="Arial" w:eastAsia="Arial" w:cs="Arial"/>
          <w:sz w:val="22"/>
          <w:szCs w:val="22"/>
        </w:rPr>
        <w:t>Treatments, such as inhalers or Epipens are immediately accessible in an emergency.</w:t>
      </w:r>
      <w:r w:rsidRPr="31AD9224">
        <w:rPr>
          <w:rFonts w:ascii="Arial" w:hAnsi="Arial" w:cs="Arial"/>
          <w:sz w:val="22"/>
          <w:szCs w:val="22"/>
        </w:rPr>
        <w:t xml:space="preserve"> </w:t>
      </w:r>
    </w:p>
    <w:p w:rsidR="00E44EEF" w:rsidRDefault="31AD9224" w14:paraId="19759DF7" w14:textId="04616170">
      <w:pPr>
        <w:keepNext/>
        <w:spacing w:line="360" w:lineRule="auto"/>
        <w:rPr>
          <w:rFonts w:ascii="Arial" w:hAnsi="Arial" w:cs="Arial"/>
          <w:sz w:val="22"/>
          <w:szCs w:val="22"/>
        </w:rPr>
      </w:pPr>
      <w:r w:rsidRPr="31AD9224">
        <w:rPr>
          <w:rFonts w:ascii="Arial" w:hAnsi="Arial" w:cs="Arial"/>
          <w:sz w:val="22"/>
          <w:szCs w:val="22"/>
        </w:rPr>
        <w:t>Key person for special needs children - children requiring help with tubes to help them with everyday living e.g. breathing apparatus, to take nourishment, colostomy bags etc.</w:t>
      </w:r>
    </w:p>
    <w:p w:rsidR="00E44EEF" w:rsidRDefault="00E44EEF" w14:paraId="736CA576"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Prior written consent from the child's parent or guardian to give treatment and/or medication prescribed by the child's GP.</w:t>
      </w:r>
    </w:p>
    <w:p w:rsidR="00E44EEF" w:rsidRDefault="00E44EEF" w14:paraId="17FC5EAB"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All staff to have the relevant medical training/experience, which may include those who have received appropriate instructions from parents or guardians, or who have qualifications.</w:t>
      </w:r>
    </w:p>
    <w:p w:rsidR="00E44EEF" w:rsidRDefault="00E44EEF" w14:paraId="34667362" w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Copies of all letters relating to these children must first be sent to the Early Years Alliance Alliance Insurance Department for appraisal. Written confirmation that the insurance has been extended will be issued by return.</w:t>
      </w:r>
    </w:p>
    <w:p w:rsidR="00E44EEF" w:rsidRDefault="00E44EEF" w14:paraId="4B99056E" w14:textId="77777777">
      <w:pPr>
        <w:spacing w:line="360" w:lineRule="auto"/>
        <w:ind w:left="360"/>
        <w:rPr>
          <w:rFonts w:ascii="Arial" w:hAnsi="Arial" w:cs="Arial"/>
          <w:sz w:val="22"/>
          <w:szCs w:val="22"/>
        </w:rPr>
      </w:pPr>
    </w:p>
    <w:p w:rsidR="00E44EEF" w:rsidRDefault="00E44EEF" w14:paraId="455EFE2C" w14:textId="77777777">
      <w:pPr>
        <w:spacing w:line="360" w:lineRule="auto"/>
        <w:rPr>
          <w:rFonts w:ascii="Arial" w:hAnsi="Arial" w:cs="Arial"/>
          <w:sz w:val="22"/>
          <w:szCs w:val="22"/>
        </w:rPr>
      </w:pPr>
      <w:r w:rsidRPr="3BC9F26B" w:rsidR="3BC9F26B">
        <w:rPr>
          <w:rFonts w:ascii="Arial" w:hAnsi="Arial" w:cs="Arial"/>
          <w:sz w:val="22"/>
          <w:szCs w:val="22"/>
        </w:rPr>
        <w:t xml:space="preserve">If </w:t>
      </w:r>
      <w:r w:rsidRPr="3BC9F26B" w:rsidR="3BC9F26B">
        <w:rPr>
          <w:rFonts w:ascii="Arial" w:hAnsi="Arial" w:cs="Arial"/>
          <w:sz w:val="22"/>
          <w:szCs w:val="22"/>
        </w:rPr>
        <w:t xml:space="preserve">we </w:t>
      </w:r>
      <w:r w:rsidRPr="3BC9F26B" w:rsidR="3BC9F26B">
        <w:rPr>
          <w:rFonts w:ascii="Arial" w:hAnsi="Arial" w:cs="Arial"/>
          <w:sz w:val="22"/>
          <w:szCs w:val="22"/>
        </w:rPr>
        <w:t xml:space="preserve">are unsure about any </w:t>
      </w:r>
      <w:r w:rsidRPr="3BC9F26B" w:rsidR="3BC9F26B">
        <w:rPr>
          <w:rFonts w:ascii="Arial" w:hAnsi="Arial" w:cs="Arial"/>
          <w:sz w:val="22"/>
          <w:szCs w:val="22"/>
        </w:rPr>
        <w:t>aspect</w:t>
      </w:r>
      <w:r w:rsidRPr="3BC9F26B" w:rsidR="3BC9F26B">
        <w:rPr>
          <w:rFonts w:ascii="Arial" w:hAnsi="Arial" w:cs="Arial"/>
          <w:sz w:val="22"/>
          <w:szCs w:val="22"/>
        </w:rPr>
        <w:t xml:space="preserve"> we can </w:t>
      </w:r>
      <w:r w:rsidRPr="3BC9F26B" w:rsidR="3BC9F26B">
        <w:rPr>
          <w:rFonts w:ascii="Arial" w:hAnsi="Arial" w:cs="Arial"/>
          <w:sz w:val="22"/>
          <w:szCs w:val="22"/>
        </w:rPr>
        <w:t xml:space="preserve">contact the Pre-school Learning Alliance Insurance Department on 020 7697 2585 or email </w:t>
      </w:r>
      <w:hyperlink r:id="Rd9bed47e44d243f1">
        <w:r w:rsidRPr="3BC9F26B" w:rsidR="3BC9F26B">
          <w:rPr>
            <w:rStyle w:val="Hyperlink"/>
            <w:rFonts w:ascii="Arial" w:hAnsi="Arial" w:cs="Arial"/>
            <w:sz w:val="22"/>
            <w:szCs w:val="22"/>
          </w:rPr>
          <w:t>membership@pre</w:t>
        </w:r>
        <w:r w:rsidRPr="3BC9F26B" w:rsidR="3BC9F26B">
          <w:rPr>
            <w:rStyle w:val="Hyperlink"/>
            <w:rFonts w:ascii="Arial" w:hAnsi="Arial" w:cs="Arial"/>
            <w:sz w:val="22"/>
            <w:szCs w:val="22"/>
          </w:rPr>
          <w:t>-school.org.uk</w:t>
        </w:r>
      </w:hyperlink>
    </w:p>
    <w:p w:rsidR="3BC9F26B" w:rsidP="3BC9F26B" w:rsidRDefault="3BC9F26B" w14:paraId="32CE1411" w14:textId="353F7819">
      <w:pPr>
        <w:pStyle w:val="Normal"/>
        <w:spacing w:line="360" w:lineRule="auto"/>
        <w:rPr>
          <w:rFonts w:ascii="Arial" w:hAnsi="Arial" w:cs="Arial"/>
          <w:sz w:val="22"/>
          <w:szCs w:val="22"/>
        </w:rPr>
      </w:pPr>
    </w:p>
    <w:p w:rsidR="3BC9F26B" w:rsidP="3BC9F26B" w:rsidRDefault="3BC9F26B" w14:paraId="1D25E06D" w14:textId="0B0FDE8D">
      <w:pPr>
        <w:tabs>
          <w:tab w:val="left" w:leader="none" w:pos="720"/>
          <w:tab w:val="left" w:leader="none" w:pos="1440"/>
          <w:tab w:val="left" w:leader="none" w:pos="2160"/>
          <w:tab w:val="left" w:leader="none" w:pos="2880"/>
          <w:tab w:val="left" w:leader="none" w:pos="3600"/>
          <w:tab w:val="left" w:leader="none" w:pos="4245"/>
        </w:tabs>
        <w:spacing w:line="360" w:lineRule="auto"/>
        <w:jc w:val="both"/>
      </w:pPr>
      <w:r w:rsidRPr="3BC9F26B" w:rsidR="3BC9F26B">
        <w:rPr>
          <w:rFonts w:ascii="Arial" w:hAnsi="Arial" w:eastAsia="Arial" w:cs="Arial"/>
          <w:b w:val="1"/>
          <w:bCs w:val="1"/>
          <w:noProof w:val="0"/>
          <w:sz w:val="22"/>
          <w:szCs w:val="22"/>
          <w:lang w:val="en-GB"/>
        </w:rPr>
        <w:t>Further guidance</w:t>
      </w:r>
    </w:p>
    <w:p w:rsidR="3BC9F26B" w:rsidP="3BC9F26B" w:rsidRDefault="3BC9F26B" w14:paraId="2D528AED" w14:textId="36A645D0">
      <w:pPr>
        <w:tabs>
          <w:tab w:val="left" w:leader="none" w:pos="720"/>
          <w:tab w:val="left" w:leader="none" w:pos="1440"/>
          <w:tab w:val="left" w:leader="none" w:pos="2160"/>
          <w:tab w:val="left" w:leader="none" w:pos="2880"/>
          <w:tab w:val="left" w:leader="none" w:pos="3600"/>
          <w:tab w:val="left" w:leader="none" w:pos="4245"/>
        </w:tabs>
        <w:spacing w:line="360" w:lineRule="auto"/>
        <w:jc w:val="both"/>
      </w:pPr>
      <w:hyperlink w:anchor="!prod/43aaf2a6-7364-ea11-a811-000d3a0bad7c/curr/GBP" r:id="R7fb10eabaf1e40b2">
        <w:r w:rsidRPr="3BC9F26B" w:rsidR="3BC9F26B">
          <w:rPr>
            <w:rStyle w:val="Hyperlink"/>
            <w:rFonts w:ascii="Arial" w:hAnsi="Arial" w:eastAsia="Arial" w:cs="Arial"/>
            <w:strike w:val="0"/>
            <w:dstrike w:val="0"/>
            <w:noProof w:val="0"/>
            <w:sz w:val="22"/>
            <w:szCs w:val="22"/>
            <w:lang w:val="en-GB"/>
          </w:rPr>
          <w:t>Good Practice in Early Years Infection Control</w:t>
        </w:r>
      </w:hyperlink>
      <w:r w:rsidRPr="3BC9F26B" w:rsidR="3BC9F26B">
        <w:rPr>
          <w:rFonts w:ascii="Arial" w:hAnsi="Arial" w:eastAsia="Arial" w:cs="Arial"/>
          <w:noProof w:val="0"/>
          <w:sz w:val="22"/>
          <w:szCs w:val="22"/>
          <w:lang w:val="en-GB"/>
        </w:rPr>
        <w:t xml:space="preserve"> (Alliance 2009)</w:t>
      </w:r>
    </w:p>
    <w:p w:rsidR="3BC9F26B" w:rsidP="3BC9F26B" w:rsidRDefault="3BC9F26B" w14:paraId="16E44818" w14:textId="3BFF4D5B">
      <w:pPr>
        <w:tabs>
          <w:tab w:val="left" w:leader="none" w:pos="720"/>
          <w:tab w:val="left" w:leader="none" w:pos="1440"/>
          <w:tab w:val="left" w:leader="none" w:pos="2160"/>
          <w:tab w:val="left" w:leader="none" w:pos="2880"/>
          <w:tab w:val="left" w:leader="none" w:pos="3600"/>
          <w:tab w:val="left" w:leader="none" w:pos="4245"/>
        </w:tabs>
        <w:spacing w:line="360" w:lineRule="auto"/>
        <w:jc w:val="both"/>
      </w:pPr>
      <w:hyperlink w:anchor="!prod/3a3f4ad6-7564-ea11-a811-000d3a0ba8fe/curr/GBP" r:id="Rb571cf671b1749da">
        <w:r w:rsidRPr="3BC9F26B" w:rsidR="3BC9F26B">
          <w:rPr>
            <w:rStyle w:val="Hyperlink"/>
            <w:rFonts w:ascii="Arial" w:hAnsi="Arial" w:eastAsia="Arial" w:cs="Arial"/>
            <w:strike w:val="0"/>
            <w:dstrike w:val="0"/>
            <w:noProof w:val="0"/>
            <w:sz w:val="22"/>
            <w:szCs w:val="22"/>
            <w:lang w:val="en-GB"/>
          </w:rPr>
          <w:t>Medication Administration Record</w:t>
        </w:r>
      </w:hyperlink>
      <w:r w:rsidRPr="3BC9F26B" w:rsidR="3BC9F26B">
        <w:rPr>
          <w:rFonts w:ascii="Arial" w:hAnsi="Arial" w:eastAsia="Arial" w:cs="Arial"/>
          <w:noProof w:val="0"/>
          <w:sz w:val="22"/>
          <w:szCs w:val="22"/>
          <w:lang w:val="en-GB"/>
        </w:rPr>
        <w:t xml:space="preserve"> (Early Years Alliance 2019)</w:t>
      </w:r>
    </w:p>
    <w:p w:rsidR="3BC9F26B" w:rsidP="3BC9F26B" w:rsidRDefault="3BC9F26B" w14:paraId="3F08BB98" w14:textId="343FDD23">
      <w:pPr>
        <w:tabs>
          <w:tab w:val="left" w:leader="none" w:pos="720"/>
          <w:tab w:val="left" w:leader="none" w:pos="1440"/>
          <w:tab w:val="left" w:leader="none" w:pos="2160"/>
          <w:tab w:val="left" w:leader="none" w:pos="2880"/>
          <w:tab w:val="left" w:leader="none" w:pos="3600"/>
          <w:tab w:val="left" w:leader="none" w:pos="4245"/>
        </w:tabs>
        <w:spacing w:line="360" w:lineRule="auto"/>
      </w:pPr>
      <w:r w:rsidRPr="3BC9F26B" w:rsidR="3BC9F26B">
        <w:rPr>
          <w:rFonts w:ascii="Arial" w:hAnsi="Arial" w:eastAsia="Arial" w:cs="Arial"/>
          <w:noProof w:val="0"/>
          <w:sz w:val="22"/>
          <w:szCs w:val="22"/>
          <w:lang w:val="en-GB"/>
        </w:rPr>
        <w:t xml:space="preserve">Guidance on infection control in schools and other childcare settings (Public Health Agency) </w:t>
      </w:r>
      <w:hyperlink r:id="R15010ab76c93424c">
        <w:r w:rsidRPr="3BC9F26B" w:rsidR="3BC9F26B">
          <w:rPr>
            <w:rStyle w:val="Hyperlink"/>
            <w:rFonts w:ascii="Arial" w:hAnsi="Arial" w:eastAsia="Arial" w:cs="Arial"/>
            <w:strike w:val="0"/>
            <w:dstrike w:val="0"/>
            <w:noProof w:val="0"/>
            <w:sz w:val="22"/>
            <w:szCs w:val="22"/>
            <w:lang w:val="en-GB"/>
          </w:rPr>
          <w:t>https://www.publichealth.hscni.net/sites/default/files/Guidance_on_infection_control_in%20schools_poster.pdf</w:t>
        </w:r>
      </w:hyperlink>
    </w:p>
    <w:p w:rsidR="3BC9F26B" w:rsidP="3BC9F26B" w:rsidRDefault="3BC9F26B" w14:paraId="04CC7343" w14:textId="7FCB3D05">
      <w:pPr>
        <w:pStyle w:val="Normal"/>
        <w:spacing w:line="360" w:lineRule="auto"/>
        <w:rPr>
          <w:rFonts w:ascii="Arial" w:hAnsi="Arial" w:cs="Arial"/>
          <w:sz w:val="22"/>
          <w:szCs w:val="22"/>
        </w:rPr>
      </w:pPr>
    </w:p>
    <w:p w:rsidR="00EA68D5" w:rsidP="4E79D708" w:rsidRDefault="00EA68D5" w14:paraId="3461D779" w14:textId="5B4751A4">
      <w:pPr>
        <w:spacing w:line="360" w:lineRule="auto"/>
      </w:pPr>
    </w:p>
    <w:tbl>
      <w:tblPr>
        <w:tblW w:w="0" w:type="auto"/>
        <w:tblLayout w:type="fixed"/>
        <w:tblCellMar>
          <w:left w:w="180" w:type="dxa"/>
          <w:right w:w="180" w:type="dxa"/>
        </w:tblCellMar>
        <w:tblLook w:val="0000" w:firstRow="0" w:lastRow="0" w:firstColumn="0" w:lastColumn="0" w:noHBand="0" w:noVBand="0"/>
      </w:tblPr>
      <w:tblGrid>
        <w:gridCol w:w="4517"/>
        <w:gridCol w:w="3423"/>
        <w:gridCol w:w="1875"/>
      </w:tblGrid>
      <w:tr w:rsidRPr="00E44EEF" w:rsidR="00E44EEF" w:rsidTr="3BC9F26B" w14:paraId="6724E8B0" w14:textId="77777777">
        <w:trPr>
          <w:trHeight w:val="375"/>
        </w:trPr>
        <w:tc>
          <w:tcPr>
            <w:tcW w:w="4517" w:type="dxa"/>
            <w:tcBorders>
              <w:top w:val="nil"/>
              <w:left w:val="nil"/>
              <w:bottom w:val="nil"/>
              <w:right w:val="nil"/>
            </w:tcBorders>
            <w:tcMar/>
          </w:tcPr>
          <w:p w:rsidRPr="00E44EEF" w:rsidR="00E44EEF" w:rsidRDefault="00E44EEF" w14:paraId="09BA111B" w14:textId="77777777">
            <w:pPr>
              <w:spacing w:line="360" w:lineRule="auto"/>
              <w:rPr>
                <w:rFonts w:ascii="Arial" w:hAnsi="Arial" w:cs="Arial"/>
              </w:rPr>
            </w:pPr>
            <w:r w:rsidRPr="00E44EEF">
              <w:rPr>
                <w:rFonts w:ascii="Arial" w:hAnsi="Arial" w:cs="Arial"/>
                <w:sz w:val="22"/>
                <w:szCs w:val="22"/>
              </w:rPr>
              <w:t>This policy was adopted at a meeting of</w:t>
            </w:r>
          </w:p>
        </w:tc>
        <w:tc>
          <w:tcPr>
            <w:tcW w:w="3423" w:type="dxa"/>
            <w:tcBorders>
              <w:top w:val="nil"/>
              <w:left w:val="nil"/>
              <w:bottom w:val="single" w:color="4F81BD" w:sz="8" w:space="0"/>
              <w:right w:val="nil"/>
            </w:tcBorders>
            <w:tcMar/>
          </w:tcPr>
          <w:p w:rsidRPr="00E44EEF" w:rsidR="00E44EEF" w:rsidRDefault="00E44EEF" w14:paraId="7CB91454" w14:textId="77777777">
            <w:pPr>
              <w:spacing w:line="360" w:lineRule="auto"/>
              <w:rPr>
                <w:rFonts w:ascii="Arial" w:hAnsi="Arial" w:cs="Arial"/>
              </w:rPr>
            </w:pPr>
            <w:r w:rsidRPr="00E44EEF">
              <w:rPr>
                <w:rFonts w:ascii="Arial" w:hAnsi="Arial" w:cs="Arial"/>
              </w:rPr>
              <w:t>Tring Stepping Stones</w:t>
            </w:r>
          </w:p>
        </w:tc>
        <w:tc>
          <w:tcPr>
            <w:tcW w:w="1875" w:type="dxa"/>
            <w:tcBorders>
              <w:top w:val="nil"/>
              <w:left w:val="nil"/>
              <w:bottom w:val="nil"/>
              <w:right w:val="nil"/>
            </w:tcBorders>
            <w:tcMar/>
          </w:tcPr>
          <w:p w:rsidRPr="00E44EEF" w:rsidR="00E44EEF" w:rsidRDefault="00E44EEF" w14:paraId="3CF2D8B6" w14:textId="77777777">
            <w:pPr>
              <w:overflowPunct/>
              <w:autoSpaceDE w:val="0"/>
              <w:autoSpaceDN w:val="0"/>
              <w:rPr>
                <w:rFonts w:ascii="Arial" w:hAnsi="Arial" w:cs="Arial"/>
              </w:rPr>
            </w:pPr>
          </w:p>
        </w:tc>
      </w:tr>
      <w:tr w:rsidRPr="00E44EEF" w:rsidR="00E44EEF" w:rsidTr="3BC9F26B" w14:paraId="76482F23" w14:textId="77777777">
        <w:trPr>
          <w:trHeight w:val="402"/>
        </w:trPr>
        <w:tc>
          <w:tcPr>
            <w:tcW w:w="4517" w:type="dxa"/>
            <w:tcBorders>
              <w:top w:val="nil"/>
              <w:left w:val="nil"/>
              <w:bottom w:val="nil"/>
              <w:right w:val="nil"/>
            </w:tcBorders>
            <w:tcMar/>
          </w:tcPr>
          <w:p w:rsidRPr="00E44EEF" w:rsidR="00E44EEF" w:rsidRDefault="00E44EEF" w14:paraId="0486C638" w14:textId="77777777">
            <w:pPr>
              <w:spacing w:line="360" w:lineRule="auto"/>
              <w:rPr>
                <w:rFonts w:ascii="Arial" w:hAnsi="Arial" w:cs="Arial"/>
              </w:rPr>
            </w:pPr>
            <w:r w:rsidRPr="00E44EEF">
              <w:rPr>
                <w:rFonts w:ascii="Arial" w:hAnsi="Arial" w:cs="Arial"/>
                <w:sz w:val="22"/>
                <w:szCs w:val="22"/>
              </w:rPr>
              <w:t>Held on</w:t>
            </w:r>
          </w:p>
        </w:tc>
        <w:tc>
          <w:tcPr>
            <w:tcW w:w="3423" w:type="dxa"/>
            <w:tcBorders>
              <w:top w:val="single" w:color="4F81BD" w:sz="8" w:space="0"/>
              <w:left w:val="nil"/>
              <w:bottom w:val="single" w:color="4F81BD" w:sz="8" w:space="0"/>
              <w:right w:val="nil"/>
            </w:tcBorders>
            <w:tcMar/>
          </w:tcPr>
          <w:p w:rsidRPr="00E44EEF" w:rsidR="00E44EEF" w:rsidRDefault="00E44EEF" w14:paraId="0FB78278" w14:textId="77777777">
            <w:pPr>
              <w:rPr>
                <w:rFonts w:ascii="Arial" w:hAnsi="Arial" w:cs="Arial"/>
              </w:rPr>
            </w:pPr>
          </w:p>
        </w:tc>
        <w:tc>
          <w:tcPr>
            <w:tcW w:w="1875" w:type="dxa"/>
            <w:tcBorders>
              <w:top w:val="nil"/>
              <w:left w:val="nil"/>
              <w:bottom w:val="nil"/>
              <w:right w:val="nil"/>
            </w:tcBorders>
            <w:tcMar/>
          </w:tcPr>
          <w:p w:rsidRPr="00E44EEF" w:rsidR="00E44EEF" w:rsidRDefault="00E44EEF" w14:paraId="1FC39945" w14:textId="77777777">
            <w:pPr>
              <w:overflowPunct/>
              <w:autoSpaceDE w:val="0"/>
              <w:autoSpaceDN w:val="0"/>
              <w:rPr>
                <w:rFonts w:ascii="Arial" w:hAnsi="Arial" w:cs="Arial"/>
              </w:rPr>
            </w:pPr>
          </w:p>
        </w:tc>
      </w:tr>
      <w:tr w:rsidRPr="00E44EEF" w:rsidR="00E44EEF" w:rsidTr="3BC9F26B" w14:paraId="4A617FDD" w14:textId="77777777">
        <w:trPr>
          <w:trHeight w:val="402"/>
        </w:trPr>
        <w:tc>
          <w:tcPr>
            <w:tcW w:w="4517" w:type="dxa"/>
            <w:tcBorders>
              <w:top w:val="nil"/>
              <w:left w:val="nil"/>
              <w:bottom w:val="nil"/>
              <w:right w:val="nil"/>
            </w:tcBorders>
            <w:tcMar/>
          </w:tcPr>
          <w:p w:rsidRPr="00E44EEF" w:rsidR="00E44EEF" w:rsidRDefault="00E44EEF" w14:paraId="506D6A3C" w14:textId="77777777">
            <w:pPr>
              <w:spacing w:line="360" w:lineRule="auto"/>
              <w:rPr>
                <w:rFonts w:ascii="Arial" w:hAnsi="Arial" w:cs="Arial"/>
              </w:rPr>
            </w:pPr>
            <w:r w:rsidRPr="00E44EEF">
              <w:rPr>
                <w:rFonts w:ascii="Arial" w:hAnsi="Arial" w:cs="Arial"/>
                <w:sz w:val="22"/>
                <w:szCs w:val="22"/>
              </w:rPr>
              <w:lastRenderedPageBreak/>
              <w:t>Date to be reviewed</w:t>
            </w:r>
          </w:p>
        </w:tc>
        <w:tc>
          <w:tcPr>
            <w:tcW w:w="3423" w:type="dxa"/>
            <w:tcBorders>
              <w:top w:val="single" w:color="4F81BD" w:sz="8" w:space="0"/>
              <w:left w:val="nil"/>
              <w:bottom w:val="single" w:color="4F81BD" w:sz="8" w:space="0"/>
              <w:right w:val="nil"/>
            </w:tcBorders>
            <w:tcMar/>
          </w:tcPr>
          <w:p w:rsidRPr="00E44EEF" w:rsidR="00E44EEF" w:rsidP="4E79D708" w:rsidRDefault="4E79D708" w14:paraId="0A6EC6DD" w14:textId="1EA5F17D">
            <w:pPr>
              <w:spacing w:line="360" w:lineRule="auto"/>
            </w:pPr>
            <w:r w:rsidR="3BC9F26B">
              <w:rPr/>
              <w:t>January 2024</w:t>
            </w:r>
          </w:p>
        </w:tc>
        <w:tc>
          <w:tcPr>
            <w:tcW w:w="1875" w:type="dxa"/>
            <w:tcBorders>
              <w:top w:val="nil"/>
              <w:left w:val="nil"/>
              <w:bottom w:val="nil"/>
              <w:right w:val="nil"/>
            </w:tcBorders>
            <w:tcMar/>
          </w:tcPr>
          <w:p w:rsidRPr="00E44EEF" w:rsidR="00E44EEF" w:rsidRDefault="00E44EEF" w14:paraId="0562CB0E" w14:textId="77777777">
            <w:pPr>
              <w:overflowPunct/>
              <w:autoSpaceDE w:val="0"/>
              <w:autoSpaceDN w:val="0"/>
              <w:rPr>
                <w:rFonts w:ascii="Arial" w:hAnsi="Arial" w:cs="Arial"/>
              </w:rPr>
            </w:pPr>
          </w:p>
        </w:tc>
      </w:tr>
      <w:tr w:rsidRPr="00E44EEF" w:rsidR="00E44EEF" w:rsidTr="3BC9F26B" w14:paraId="38C183B9" w14:textId="77777777">
        <w:trPr>
          <w:trHeight w:val="715"/>
        </w:trPr>
        <w:tc>
          <w:tcPr>
            <w:tcW w:w="4517" w:type="dxa"/>
            <w:tcBorders>
              <w:top w:val="nil"/>
              <w:left w:val="nil"/>
              <w:bottom w:val="nil"/>
              <w:right w:val="nil"/>
            </w:tcBorders>
            <w:tcMar/>
          </w:tcPr>
          <w:p w:rsidRPr="00E44EEF" w:rsidR="00E44EEF" w:rsidRDefault="00E44EEF" w14:paraId="058E124C" w14:textId="77777777">
            <w:pPr>
              <w:spacing w:line="360" w:lineRule="auto"/>
              <w:rPr>
                <w:rFonts w:ascii="Arial" w:hAnsi="Arial" w:cs="Arial"/>
              </w:rPr>
            </w:pPr>
            <w:r w:rsidRPr="00E44EEF">
              <w:rPr>
                <w:rFonts w:ascii="Arial" w:hAnsi="Arial" w:cs="Arial"/>
                <w:sz w:val="22"/>
                <w:szCs w:val="22"/>
              </w:rPr>
              <w:t>Signed on behalf of the management committee</w:t>
            </w:r>
          </w:p>
        </w:tc>
        <w:tc>
          <w:tcPr>
            <w:tcW w:w="3423" w:type="dxa"/>
            <w:tcBorders>
              <w:top w:val="nil"/>
              <w:left w:val="nil"/>
              <w:bottom w:val="single" w:color="4F81BD" w:sz="8" w:space="0"/>
              <w:right w:val="nil"/>
            </w:tcBorders>
            <w:tcMar/>
          </w:tcPr>
          <w:p w:rsidRPr="00E44EEF" w:rsidR="00E44EEF" w:rsidRDefault="00E44EEF" w14:paraId="34CE0A41"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E44EEF" w:rsidR="00E44EEF" w:rsidRDefault="00E44EEF" w14:paraId="62EBF3C5" w14:textId="77777777">
            <w:pPr>
              <w:overflowPunct/>
              <w:autoSpaceDE w:val="0"/>
              <w:autoSpaceDN w:val="0"/>
              <w:rPr>
                <w:rFonts w:ascii="Arial" w:hAnsi="Arial" w:cs="Arial"/>
              </w:rPr>
            </w:pPr>
          </w:p>
        </w:tc>
      </w:tr>
      <w:tr w:rsidRPr="00E44EEF" w:rsidR="00E44EEF" w:rsidTr="3BC9F26B" w14:paraId="708A05B1" w14:textId="77777777">
        <w:trPr>
          <w:trHeight w:val="402"/>
        </w:trPr>
        <w:tc>
          <w:tcPr>
            <w:tcW w:w="4517" w:type="dxa"/>
            <w:tcBorders>
              <w:top w:val="nil"/>
              <w:left w:val="nil"/>
              <w:bottom w:val="nil"/>
              <w:right w:val="nil"/>
            </w:tcBorders>
            <w:tcMar/>
          </w:tcPr>
          <w:p w:rsidRPr="00E44EEF" w:rsidR="00E44EEF" w:rsidRDefault="00E44EEF" w14:paraId="7C2CEC83" w14:textId="77777777">
            <w:pPr>
              <w:spacing w:line="360" w:lineRule="auto"/>
              <w:rPr>
                <w:rFonts w:ascii="Arial" w:hAnsi="Arial" w:cs="Arial"/>
              </w:rPr>
            </w:pPr>
            <w:r w:rsidRPr="00E44EEF">
              <w:rPr>
                <w:rFonts w:ascii="Arial" w:hAnsi="Arial" w:cs="Arial"/>
                <w:sz w:val="22"/>
                <w:szCs w:val="22"/>
              </w:rPr>
              <w:t>Name of signatory</w:t>
            </w:r>
          </w:p>
        </w:tc>
        <w:tc>
          <w:tcPr>
            <w:tcW w:w="3423" w:type="dxa"/>
            <w:tcBorders>
              <w:top w:val="single" w:color="4F81BD" w:sz="8" w:space="0"/>
              <w:left w:val="nil"/>
              <w:bottom w:val="single" w:color="4F81BD" w:sz="8" w:space="0"/>
              <w:right w:val="nil"/>
            </w:tcBorders>
            <w:tcMar/>
          </w:tcPr>
          <w:p w:rsidRPr="00E44EEF" w:rsidR="00E44EEF" w:rsidRDefault="00E44EEF" w14:paraId="6D98A12B"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E44EEF" w:rsidR="00E44EEF" w:rsidRDefault="00E44EEF" w14:paraId="2946DB82" w14:textId="77777777">
            <w:pPr>
              <w:overflowPunct/>
              <w:autoSpaceDE w:val="0"/>
              <w:autoSpaceDN w:val="0"/>
              <w:rPr>
                <w:rFonts w:ascii="Arial" w:hAnsi="Arial" w:cs="Arial"/>
              </w:rPr>
            </w:pPr>
          </w:p>
        </w:tc>
      </w:tr>
      <w:tr w:rsidRPr="00E44EEF" w:rsidR="00E44EEF" w:rsidTr="3BC9F26B" w14:paraId="3FF0224F" w14:textId="77777777">
        <w:trPr>
          <w:trHeight w:val="402"/>
        </w:trPr>
        <w:tc>
          <w:tcPr>
            <w:tcW w:w="4517" w:type="dxa"/>
            <w:tcBorders>
              <w:top w:val="nil"/>
              <w:left w:val="nil"/>
              <w:bottom w:val="nil"/>
              <w:right w:val="nil"/>
            </w:tcBorders>
            <w:tcMar/>
          </w:tcPr>
          <w:p w:rsidRPr="00E44EEF" w:rsidR="00E44EEF" w:rsidRDefault="00E44EEF" w14:paraId="05E52F28" w14:textId="77777777">
            <w:pPr>
              <w:spacing w:line="360" w:lineRule="auto"/>
              <w:rPr>
                <w:rFonts w:ascii="Arial" w:hAnsi="Arial" w:cs="Arial"/>
              </w:rPr>
            </w:pPr>
            <w:r w:rsidRPr="00E44EEF">
              <w:rPr>
                <w:rFonts w:ascii="Arial" w:hAnsi="Arial" w:cs="Arial"/>
                <w:sz w:val="22"/>
                <w:szCs w:val="22"/>
              </w:rPr>
              <w:t>Role of signatory (e.g. chair/owner)</w:t>
            </w:r>
          </w:p>
        </w:tc>
        <w:tc>
          <w:tcPr>
            <w:tcW w:w="3423" w:type="dxa"/>
            <w:tcBorders>
              <w:top w:val="single" w:color="4F81BD" w:sz="8" w:space="0"/>
              <w:left w:val="nil"/>
              <w:bottom w:val="single" w:color="4F81BD" w:sz="8" w:space="0"/>
              <w:right w:val="nil"/>
            </w:tcBorders>
            <w:tcMar/>
          </w:tcPr>
          <w:p w:rsidRPr="00E44EEF" w:rsidR="00E44EEF" w:rsidRDefault="00E44EEF" w14:paraId="5997CC1D"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E44EEF" w:rsidR="00E44EEF" w:rsidRDefault="00E44EEF" w14:paraId="110FFD37" w14:textId="77777777">
            <w:pPr>
              <w:overflowPunct/>
              <w:autoSpaceDE w:val="0"/>
              <w:autoSpaceDN w:val="0"/>
              <w:rPr>
                <w:rFonts w:ascii="Arial" w:hAnsi="Arial" w:cs="Arial"/>
              </w:rPr>
            </w:pPr>
          </w:p>
        </w:tc>
      </w:tr>
    </w:tbl>
    <w:p w:rsidR="00E44EEF" w:rsidRDefault="00E44EEF" w14:paraId="6B699379" w14:textId="77777777">
      <w:pPr>
        <w:overflowPunct/>
        <w:autoSpaceDE w:val="0"/>
        <w:autoSpaceDN w:val="0"/>
        <w:rPr>
          <w:rFonts w:ascii="Arial" w:hAnsi="Arial" w:cs="Arial"/>
          <w:sz w:val="22"/>
          <w:szCs w:val="22"/>
        </w:rPr>
      </w:pPr>
    </w:p>
    <w:p w:rsidR="00E44EEF" w:rsidRDefault="00E44EEF" w14:paraId="3FE9F23F" w14:textId="77777777">
      <w:pPr>
        <w:rPr>
          <w:rFonts w:ascii="Arial" w:hAnsi="Arial" w:cs="Arial"/>
          <w:sz w:val="22"/>
          <w:szCs w:val="22"/>
        </w:rPr>
      </w:pPr>
    </w:p>
    <w:p w:rsidR="4E79D708" w:rsidP="4E79D708" w:rsidRDefault="4E79D708" w14:paraId="19D87CE2" w14:textId="66F39326"/>
    <w:p w:rsidR="00E44EEF" w:rsidRDefault="00E44EEF" w14:paraId="1F72F646" w14:textId="77777777">
      <w:pPr>
        <w:rPr>
          <w:rFonts w:ascii="Arial" w:hAnsi="Arial" w:cs="Arial"/>
          <w:sz w:val="22"/>
          <w:szCs w:val="22"/>
        </w:rPr>
      </w:pPr>
    </w:p>
    <w:p w:rsidR="00E44EEF" w:rsidRDefault="00E44EEF" w14:paraId="08CE6F91" w14:textId="77777777">
      <w:pPr>
        <w:spacing w:line="360" w:lineRule="auto"/>
        <w:ind w:left="360" w:hanging="360"/>
      </w:pPr>
    </w:p>
    <w:tbl>
      <w:tblPr>
        <w:tblW w:w="0" w:type="auto"/>
        <w:tblLayout w:type="fixed"/>
        <w:tblCellMar>
          <w:left w:w="180" w:type="dxa"/>
          <w:right w:w="180" w:type="dxa"/>
        </w:tblCellMar>
        <w:tblLook w:val="0000" w:firstRow="0" w:lastRow="0" w:firstColumn="0" w:lastColumn="0" w:noHBand="0" w:noVBand="0"/>
      </w:tblPr>
      <w:tblGrid>
        <w:gridCol w:w="3322"/>
        <w:gridCol w:w="3322"/>
        <w:gridCol w:w="3322"/>
      </w:tblGrid>
      <w:tr w:rsidRPr="00E44EEF" w:rsidR="00E44EEF" w:rsidTr="3BC9F26B" w14:paraId="6B6C64D9" w14:textId="77777777">
        <w:trPr>
          <w:trHeight w:val="382"/>
        </w:trPr>
        <w:tc>
          <w:tcPr>
            <w:tcW w:w="3322" w:type="dxa"/>
            <w:tcBorders>
              <w:top w:val="single" w:color="auto" w:sz="8" w:space="0"/>
              <w:left w:val="single" w:color="auto" w:sz="8" w:space="0"/>
              <w:bottom w:val="single" w:color="auto" w:sz="8" w:space="0"/>
              <w:right w:val="nil"/>
            </w:tcBorders>
            <w:tcMar/>
          </w:tcPr>
          <w:p w:rsidRPr="00E44EEF" w:rsidR="00E44EEF" w:rsidRDefault="00E44EEF" w14:paraId="7EC188F0" w14:textId="77777777">
            <w:pPr>
              <w:spacing w:line="360" w:lineRule="auto"/>
            </w:pPr>
            <w:r w:rsidRPr="00E44EEF">
              <w:t>Staff Name</w:t>
            </w:r>
          </w:p>
        </w:tc>
        <w:tc>
          <w:tcPr>
            <w:tcW w:w="3322" w:type="dxa"/>
            <w:tcBorders>
              <w:top w:val="single" w:color="auto" w:sz="8" w:space="0"/>
              <w:left w:val="single" w:color="auto" w:sz="8" w:space="0"/>
              <w:bottom w:val="single" w:color="auto" w:sz="8" w:space="0"/>
              <w:right w:val="nil"/>
            </w:tcBorders>
            <w:tcMar/>
          </w:tcPr>
          <w:p w:rsidRPr="00E44EEF" w:rsidR="00E44EEF" w:rsidRDefault="00E44EEF" w14:paraId="262412E2" w14:textId="77777777">
            <w:pPr>
              <w:spacing w:line="360" w:lineRule="auto"/>
            </w:pPr>
            <w:r w:rsidRPr="00E44EEF">
              <w:t>Staff Signature</w:t>
            </w:r>
          </w:p>
        </w:tc>
        <w:tc>
          <w:tcPr>
            <w:tcW w:w="3322" w:type="dxa"/>
            <w:tcBorders>
              <w:top w:val="single" w:color="auto" w:sz="8" w:space="0"/>
              <w:left w:val="single" w:color="auto" w:sz="8" w:space="0"/>
              <w:bottom w:val="single" w:color="auto" w:sz="8" w:space="0"/>
              <w:right w:val="single" w:color="auto" w:sz="8" w:space="0"/>
            </w:tcBorders>
            <w:tcMar/>
          </w:tcPr>
          <w:p w:rsidRPr="00E44EEF" w:rsidR="00E44EEF" w:rsidRDefault="00E44EEF" w14:paraId="537FD2A2" w14:textId="77777777">
            <w:pPr>
              <w:spacing w:line="360" w:lineRule="auto"/>
            </w:pPr>
            <w:r w:rsidRPr="00E44EEF">
              <w:t xml:space="preserve">Date the policy was read. </w:t>
            </w:r>
          </w:p>
        </w:tc>
      </w:tr>
      <w:tr w:rsidRPr="00E44EEF" w:rsidR="00E44EEF" w:rsidTr="3BC9F26B" w14:paraId="35FB2DEB" w14:textId="77777777">
        <w:trPr>
          <w:trHeight w:val="382"/>
        </w:trPr>
        <w:tc>
          <w:tcPr>
            <w:tcW w:w="3322" w:type="dxa"/>
            <w:tcBorders>
              <w:top w:val="single" w:color="auto" w:sz="8" w:space="0"/>
              <w:left w:val="single" w:color="auto" w:sz="8" w:space="0"/>
              <w:bottom w:val="single" w:color="auto" w:sz="8" w:space="0"/>
              <w:right w:val="nil"/>
            </w:tcBorders>
            <w:tcMar/>
          </w:tcPr>
          <w:p w:rsidRPr="00E44EEF" w:rsidR="00E44EEF" w:rsidRDefault="007313FC" w14:paraId="44DC77AF" w14:textId="77777777">
            <w:pPr>
              <w:overflowPunct/>
              <w:autoSpaceDE w:val="0"/>
              <w:autoSpaceDN w:val="0"/>
            </w:pPr>
            <w:r>
              <w:t>Lucy Brittain</w:t>
            </w:r>
          </w:p>
        </w:tc>
        <w:tc>
          <w:tcPr>
            <w:tcW w:w="3322" w:type="dxa"/>
            <w:tcBorders>
              <w:top w:val="single" w:color="auto" w:sz="8" w:space="0"/>
              <w:left w:val="single" w:color="auto" w:sz="8" w:space="0"/>
              <w:bottom w:val="single" w:color="auto" w:sz="8" w:space="0"/>
              <w:right w:val="nil"/>
            </w:tcBorders>
            <w:tcMar/>
          </w:tcPr>
          <w:p w:rsidRPr="00E44EEF" w:rsidR="00E44EEF" w:rsidRDefault="00E44EEF" w14:paraId="61CDCEAD"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E44EEF" w:rsidR="00E44EEF" w:rsidRDefault="00E44EEF" w14:paraId="6BB9E253" w14:textId="77777777">
            <w:pPr>
              <w:overflowPunct/>
              <w:autoSpaceDE w:val="0"/>
              <w:autoSpaceDN w:val="0"/>
            </w:pPr>
          </w:p>
        </w:tc>
      </w:tr>
      <w:tr w:rsidRPr="00E44EEF" w:rsidR="00E44EEF" w:rsidTr="3BC9F26B" w14:paraId="0D3AE570" w14:textId="77777777">
        <w:trPr>
          <w:trHeight w:val="382"/>
        </w:trPr>
        <w:tc>
          <w:tcPr>
            <w:tcW w:w="3322" w:type="dxa"/>
            <w:tcBorders>
              <w:top w:val="single" w:color="auto" w:sz="8" w:space="0"/>
              <w:left w:val="single" w:color="auto" w:sz="8" w:space="0"/>
              <w:bottom w:val="single" w:color="auto" w:sz="8" w:space="0"/>
              <w:right w:val="nil"/>
            </w:tcBorders>
            <w:tcMar/>
          </w:tcPr>
          <w:p w:rsidRPr="00E44EEF" w:rsidR="00E44EEF" w:rsidRDefault="007313FC" w14:paraId="34EF7D7F" w14:textId="056806A1">
            <w:pPr>
              <w:overflowPunct/>
              <w:autoSpaceDE w:val="0"/>
              <w:autoSpaceDN w:val="0"/>
            </w:pPr>
            <w:r w:rsidR="3BC9F26B">
              <w:rPr/>
              <w:t>Nicola Poulton</w:t>
            </w:r>
          </w:p>
        </w:tc>
        <w:tc>
          <w:tcPr>
            <w:tcW w:w="3322" w:type="dxa"/>
            <w:tcBorders>
              <w:top w:val="single" w:color="auto" w:sz="8" w:space="0"/>
              <w:left w:val="single" w:color="auto" w:sz="8" w:space="0"/>
              <w:bottom w:val="single" w:color="auto" w:sz="8" w:space="0"/>
              <w:right w:val="nil"/>
            </w:tcBorders>
            <w:tcMar/>
          </w:tcPr>
          <w:p w:rsidRPr="00E44EEF" w:rsidR="00E44EEF" w:rsidRDefault="00E44EEF" w14:paraId="23DE523C"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E44EEF" w:rsidR="00E44EEF" w:rsidRDefault="00E44EEF" w14:paraId="52E56223" w14:textId="77777777">
            <w:pPr>
              <w:overflowPunct/>
              <w:autoSpaceDE w:val="0"/>
              <w:autoSpaceDN w:val="0"/>
            </w:pPr>
          </w:p>
        </w:tc>
      </w:tr>
      <w:tr w:rsidRPr="00E44EEF" w:rsidR="00E44EEF" w:rsidTr="3BC9F26B" w14:paraId="181C56B1" w14:textId="77777777">
        <w:trPr>
          <w:trHeight w:val="382"/>
        </w:trPr>
        <w:tc>
          <w:tcPr>
            <w:tcW w:w="3322" w:type="dxa"/>
            <w:tcBorders>
              <w:top w:val="single" w:color="auto" w:sz="8" w:space="0"/>
              <w:left w:val="single" w:color="auto" w:sz="8" w:space="0"/>
              <w:bottom w:val="single" w:color="auto" w:sz="8" w:space="0"/>
              <w:right w:val="nil"/>
            </w:tcBorders>
            <w:tcMar/>
          </w:tcPr>
          <w:p w:rsidRPr="00E44EEF" w:rsidR="00E44EEF" w:rsidRDefault="007313FC" w14:paraId="53B8ED85" w14:textId="5B36A7CA">
            <w:pPr>
              <w:overflowPunct/>
              <w:autoSpaceDE w:val="0"/>
              <w:autoSpaceDN w:val="0"/>
            </w:pPr>
            <w:r w:rsidR="3BC9F26B">
              <w:rPr/>
              <w:t>Nicola Reynolds</w:t>
            </w:r>
          </w:p>
        </w:tc>
        <w:tc>
          <w:tcPr>
            <w:tcW w:w="3322" w:type="dxa"/>
            <w:tcBorders>
              <w:top w:val="single" w:color="auto" w:sz="8" w:space="0"/>
              <w:left w:val="single" w:color="auto" w:sz="8" w:space="0"/>
              <w:bottom w:val="single" w:color="auto" w:sz="8" w:space="0"/>
              <w:right w:val="nil"/>
            </w:tcBorders>
            <w:tcMar/>
          </w:tcPr>
          <w:p w:rsidRPr="00E44EEF" w:rsidR="00E44EEF" w:rsidRDefault="00E44EEF" w14:paraId="07459315"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E44EEF" w:rsidR="00E44EEF" w:rsidRDefault="00E44EEF" w14:paraId="6537F28F" w14:textId="77777777">
            <w:pPr>
              <w:overflowPunct/>
              <w:autoSpaceDE w:val="0"/>
              <w:autoSpaceDN w:val="0"/>
            </w:pPr>
          </w:p>
        </w:tc>
      </w:tr>
      <w:tr w:rsidRPr="00E44EEF" w:rsidR="00E44EEF" w:rsidTr="3BC9F26B" w14:paraId="032B8C72" w14:textId="77777777">
        <w:trPr>
          <w:trHeight w:val="382"/>
        </w:trPr>
        <w:tc>
          <w:tcPr>
            <w:tcW w:w="3322" w:type="dxa"/>
            <w:tcBorders>
              <w:top w:val="single" w:color="auto" w:sz="8" w:space="0"/>
              <w:left w:val="single" w:color="auto" w:sz="8" w:space="0"/>
              <w:bottom w:val="single" w:color="auto" w:sz="8" w:space="0"/>
              <w:right w:val="nil"/>
            </w:tcBorders>
            <w:tcMar/>
          </w:tcPr>
          <w:p w:rsidRPr="00E44EEF" w:rsidR="00E44EEF" w:rsidRDefault="007313FC" w14:paraId="649682B1" w14:textId="21C9503F">
            <w:pPr>
              <w:overflowPunct/>
              <w:autoSpaceDE w:val="0"/>
              <w:autoSpaceDN w:val="0"/>
            </w:pPr>
            <w:r w:rsidR="3BC9F26B">
              <w:rPr/>
              <w:t>Kim Smith</w:t>
            </w:r>
          </w:p>
        </w:tc>
        <w:tc>
          <w:tcPr>
            <w:tcW w:w="3322" w:type="dxa"/>
            <w:tcBorders>
              <w:top w:val="single" w:color="auto" w:sz="8" w:space="0"/>
              <w:left w:val="single" w:color="auto" w:sz="8" w:space="0"/>
              <w:bottom w:val="single" w:color="auto" w:sz="8" w:space="0"/>
              <w:right w:val="nil"/>
            </w:tcBorders>
            <w:tcMar/>
          </w:tcPr>
          <w:p w:rsidRPr="00E44EEF" w:rsidR="00E44EEF" w:rsidRDefault="00E44EEF" w14:paraId="6DFB9E20"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E44EEF" w:rsidR="00E44EEF" w:rsidRDefault="00E44EEF" w14:paraId="70DF9E56" w14:textId="77777777">
            <w:pPr>
              <w:overflowPunct/>
              <w:autoSpaceDE w:val="0"/>
              <w:autoSpaceDN w:val="0"/>
            </w:pPr>
          </w:p>
        </w:tc>
      </w:tr>
      <w:tr w:rsidRPr="00E44EEF" w:rsidR="007313FC" w:rsidTr="3BC9F26B" w14:paraId="41FD46E6" w14:textId="77777777">
        <w:trPr>
          <w:trHeight w:val="382"/>
        </w:trPr>
        <w:tc>
          <w:tcPr>
            <w:tcW w:w="3322" w:type="dxa"/>
            <w:tcBorders>
              <w:top w:val="single" w:color="auto" w:sz="8" w:space="0"/>
              <w:left w:val="single" w:color="auto" w:sz="8" w:space="0"/>
              <w:bottom w:val="single" w:color="auto" w:sz="8" w:space="0"/>
              <w:right w:val="nil"/>
            </w:tcBorders>
            <w:tcMar/>
          </w:tcPr>
          <w:p w:rsidR="007313FC" w:rsidRDefault="007313FC" w14:paraId="163AD419" w14:textId="3D812671">
            <w:pPr>
              <w:overflowPunct/>
              <w:autoSpaceDE w:val="0"/>
              <w:autoSpaceDN w:val="0"/>
            </w:pPr>
            <w:r w:rsidR="3BC9F26B">
              <w:rPr/>
              <w:t>Nicke Cooke</w:t>
            </w:r>
          </w:p>
        </w:tc>
        <w:tc>
          <w:tcPr>
            <w:tcW w:w="3322" w:type="dxa"/>
            <w:tcBorders>
              <w:top w:val="single" w:color="auto" w:sz="8" w:space="0"/>
              <w:left w:val="single" w:color="auto" w:sz="8" w:space="0"/>
              <w:bottom w:val="single" w:color="auto" w:sz="8" w:space="0"/>
              <w:right w:val="nil"/>
            </w:tcBorders>
            <w:tcMar/>
          </w:tcPr>
          <w:p w:rsidRPr="00E44EEF" w:rsidR="007313FC" w:rsidRDefault="007313FC" w14:paraId="44E871BC"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E44EEF" w:rsidR="007313FC" w:rsidRDefault="007313FC" w14:paraId="144A5D23" w14:textId="77777777">
            <w:pPr>
              <w:overflowPunct/>
              <w:autoSpaceDE w:val="0"/>
              <w:autoSpaceDN w:val="0"/>
            </w:pPr>
          </w:p>
        </w:tc>
      </w:tr>
      <w:tr w:rsidRPr="00E44EEF" w:rsidR="007313FC" w:rsidTr="3BC9F26B" w14:paraId="738610EB" w14:textId="77777777">
        <w:trPr>
          <w:trHeight w:val="382"/>
        </w:trPr>
        <w:tc>
          <w:tcPr>
            <w:tcW w:w="3322" w:type="dxa"/>
            <w:tcBorders>
              <w:top w:val="single" w:color="auto" w:sz="8" w:space="0"/>
              <w:left w:val="single" w:color="auto" w:sz="8" w:space="0"/>
              <w:bottom w:val="single" w:color="auto" w:sz="8" w:space="0"/>
              <w:right w:val="nil"/>
            </w:tcBorders>
            <w:tcMar/>
          </w:tcPr>
          <w:p w:rsidR="007313FC" w:rsidRDefault="4E79D708" w14:paraId="637805D2" w14:textId="6D75B996">
            <w:pPr>
              <w:overflowPunct/>
              <w:autoSpaceDE w:val="0"/>
              <w:autoSpaceDN w:val="0"/>
            </w:pPr>
            <w:r w:rsidR="3BC9F26B">
              <w:rPr/>
              <w:t>Jo Davis</w:t>
            </w:r>
          </w:p>
        </w:tc>
        <w:tc>
          <w:tcPr>
            <w:tcW w:w="3322" w:type="dxa"/>
            <w:tcBorders>
              <w:top w:val="single" w:color="auto" w:sz="8" w:space="0"/>
              <w:left w:val="single" w:color="auto" w:sz="8" w:space="0"/>
              <w:bottom w:val="single" w:color="auto" w:sz="8" w:space="0"/>
              <w:right w:val="nil"/>
            </w:tcBorders>
            <w:tcMar/>
          </w:tcPr>
          <w:p w:rsidRPr="00E44EEF" w:rsidR="007313FC" w:rsidRDefault="007313FC" w14:paraId="463F29E8"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E44EEF" w:rsidR="007313FC" w:rsidRDefault="007313FC" w14:paraId="3B7B4B86" w14:textId="77777777">
            <w:pPr>
              <w:overflowPunct/>
              <w:autoSpaceDE w:val="0"/>
              <w:autoSpaceDN w:val="0"/>
            </w:pPr>
          </w:p>
        </w:tc>
      </w:tr>
    </w:tbl>
    <w:p w:rsidR="00E44EEF" w:rsidRDefault="00E44EEF" w14:paraId="3A0FF5F2" w14:textId="77777777">
      <w:pPr>
        <w:overflowPunct/>
        <w:autoSpaceDE w:val="0"/>
        <w:autoSpaceDN w:val="0"/>
      </w:pPr>
    </w:p>
    <w:p w:rsidR="00BE1546" w:rsidP="00BE1546" w:rsidRDefault="004C6A08" w14:paraId="135B0445" w14:textId="77777777">
      <w:r>
        <w:t>Se</w:t>
      </w:r>
      <w:r w:rsidR="00BE1546">
        <w:t xml:space="preserve">ptember 2012 review- added a statement saying “Children's prescribed medicines are stored in their original containers, it must be in-date and prescribed for the current condition and have the child’s name, expiry date and exact dosage labelled on it.” </w:t>
      </w:r>
    </w:p>
    <w:p w:rsidR="00BE1546" w:rsidP="00BE1546" w:rsidRDefault="00E15AA8" w14:paraId="74AED184" w14:textId="77777777">
      <w:r>
        <w:t xml:space="preserve">November 2013 review- added that ill children would be kept away from other children and comforted by staff until a parent arrives. </w:t>
      </w:r>
    </w:p>
    <w:p w:rsidR="004F5EA3" w:rsidP="00BE1546" w:rsidRDefault="004F5EA3" w14:paraId="5472AC17" w14:textId="77777777">
      <w:r w:rsidRPr="004F5EA3">
        <w:t>Procedure to follow for each child if an epi pen is to be administered e.g. call parents to collect child, dial 999 and inform them of situation, when epi pen was administered and how child is now.  The process will vary for each child the allergic reaction may be severe or less severe,  clarity should be sought from parents based on the advice of their doctors to ensure we act in the correct way for each child and this should be documented in the doctors letter which accompanies the health care plan</w:t>
      </w:r>
    </w:p>
    <w:p w:rsidR="005E3110" w:rsidP="00BE1546" w:rsidRDefault="005E3110" w14:paraId="7C480512" w14:textId="77777777">
      <w:r>
        <w:t>Jan 15</w:t>
      </w:r>
    </w:p>
    <w:p w:rsidR="005E3110" w:rsidP="00BE1546" w:rsidRDefault="005E3110" w14:paraId="36A97F61" w14:textId="77777777">
      <w:r>
        <w:t>Welfare statement</w:t>
      </w:r>
    </w:p>
    <w:p w:rsidR="005E3110" w:rsidP="00BE1546" w:rsidRDefault="005E3110" w14:paraId="3529CE4D" w14:textId="77777777">
      <w:r>
        <w:t>48 hours after last episode rather than 48 hours or after passing a formed stool.</w:t>
      </w:r>
    </w:p>
    <w:p w:rsidR="31AD9224" w:rsidRDefault="31AD9224" w14:paraId="44AF2D30" w14:textId="24EB2FDD">
      <w:r>
        <w:t>Taken out that we will inform Oftsed and RIDDOR and replaced with Ofsted and Public Health England.</w:t>
      </w:r>
    </w:p>
    <w:p w:rsidR="00053ABD" w:rsidP="00BE1546" w:rsidRDefault="00053ABD" w14:paraId="084F9C35" w14:textId="77777777">
      <w:r>
        <w:t>Added line about displaying 14 allergens on noticeboard and list of snacks.</w:t>
      </w:r>
    </w:p>
    <w:p w:rsidR="00E44EEF" w:rsidRDefault="00A8093D" w14:paraId="665174F8" w14:textId="77777777">
      <w:r>
        <w:t>Taken out further guidance</w:t>
      </w:r>
    </w:p>
    <w:p w:rsidR="00F31372" w:rsidRDefault="00F31372" w14:paraId="7DF7BA90" w14:textId="77777777">
      <w:r>
        <w:t xml:space="preserve">April 17- no changes </w:t>
      </w:r>
    </w:p>
    <w:p w:rsidR="00C41F46" w:rsidRDefault="00C41F46" w14:paraId="233E8B8A" w14:textId="77777777">
      <w:r>
        <w:t xml:space="preserve">March 2018 – no changes </w:t>
      </w:r>
    </w:p>
    <w:p w:rsidR="00F8057B" w:rsidRDefault="31AD9224" w14:paraId="57A6CA7D" w14:textId="77777777">
      <w:r>
        <w:t xml:space="preserve">March 2019- taken out we check temperature with forehead thermometer </w:t>
      </w:r>
    </w:p>
    <w:p w:rsidR="31AD9224" w:rsidP="31AD9224" w:rsidRDefault="31AD9224" w14:paraId="38829843" w14:textId="6C642E93">
      <w:pPr>
        <w:pStyle w:val="ListParagraph"/>
        <w:numPr>
          <w:ilvl w:val="0"/>
          <w:numId w:val="5"/>
        </w:numPr>
        <w:rPr>
          <w:color w:val="000000" w:themeColor="text1"/>
          <w:sz w:val="22"/>
          <w:szCs w:val="22"/>
        </w:rPr>
      </w:pPr>
      <w:r>
        <w:t xml:space="preserve">March 2020- </w:t>
      </w:r>
      <w:r w:rsidRPr="31AD9224">
        <w:rPr>
          <w:rFonts w:ascii="Arial" w:hAnsi="Arial" w:eastAsia="Arial" w:cs="Arial"/>
          <w:sz w:val="22"/>
          <w:szCs w:val="22"/>
        </w:rPr>
        <w:t>Treatments, such as inhalers or Epipens are immediately accessible in an emergency.</w:t>
      </w:r>
    </w:p>
    <w:p w:rsidR="31AD9224" w:rsidP="4E79D708" w:rsidRDefault="003373F7" w14:paraId="5DCB1383" w14:textId="1519B02E">
      <w:r>
        <w:t>March 2022</w:t>
      </w:r>
      <w:r w:rsidRPr="4E79D708" w:rsidR="4E79D708">
        <w:t xml:space="preserve"> </w:t>
      </w:r>
      <w:r>
        <w:t>–</w:t>
      </w:r>
      <w:r w:rsidRPr="4E79D708" w:rsidR="4E79D708">
        <w:t xml:space="preserve"> </w:t>
      </w:r>
    </w:p>
    <w:p w:rsidR="3BC9F26B" w:rsidP="3BC9F26B" w:rsidRDefault="3BC9F26B" w14:paraId="30E0F3A9" w14:textId="3EFF0427">
      <w:pPr>
        <w:rPr>
          <w:rFonts w:ascii="Calibri" w:hAnsi="Calibri" w:cs="Calibri" w:asciiTheme="minorAscii" w:hAnsiTheme="minorAscii" w:cstheme="minorAscii"/>
          <w:sz w:val="20"/>
          <w:szCs w:val="20"/>
        </w:rPr>
      </w:pPr>
      <w:r w:rsidRPr="3BC9F26B" w:rsidR="3BC9F26B">
        <w:rPr>
          <w:rFonts w:ascii="Calibri" w:hAnsi="Calibri" w:cs="Calibri" w:asciiTheme="minorAscii" w:hAnsiTheme="minorAscii" w:cstheme="minorAscii"/>
          <w:sz w:val="20"/>
          <w:szCs w:val="20"/>
        </w:rPr>
        <w:t xml:space="preserve">If they require a new form of treatment the exclusion period will begin again once the required doses of the new treatment </w:t>
      </w:r>
      <w:proofErr w:type="gramStart"/>
      <w:r w:rsidRPr="3BC9F26B" w:rsidR="3BC9F26B">
        <w:rPr>
          <w:rFonts w:ascii="Calibri" w:hAnsi="Calibri" w:cs="Calibri" w:asciiTheme="minorAscii" w:hAnsiTheme="minorAscii" w:cstheme="minorAscii"/>
          <w:sz w:val="20"/>
          <w:szCs w:val="20"/>
        </w:rPr>
        <w:t>has</w:t>
      </w:r>
      <w:proofErr w:type="gramEnd"/>
      <w:r w:rsidRPr="3BC9F26B" w:rsidR="3BC9F26B">
        <w:rPr>
          <w:rFonts w:ascii="Calibri" w:hAnsi="Calibri" w:cs="Calibri" w:asciiTheme="minorAscii" w:hAnsiTheme="minorAscii" w:cstheme="minorAscii"/>
          <w:sz w:val="20"/>
          <w:szCs w:val="20"/>
        </w:rPr>
        <w:t xml:space="preserve"> begun</w:t>
      </w:r>
    </w:p>
    <w:p w:rsidRPr="003373F7" w:rsidR="003373F7" w:rsidP="003373F7" w:rsidRDefault="003373F7" w14:paraId="35D0EB56" w14:textId="77777777">
      <w:pPr>
        <w:rPr>
          <w:rFonts w:eastAsia="Arial" w:asciiTheme="minorHAnsi" w:hAnsiTheme="minorHAnsi" w:cstheme="minorHAnsi"/>
          <w:sz w:val="20"/>
          <w:szCs w:val="20"/>
        </w:rPr>
      </w:pPr>
    </w:p>
    <w:p w:rsidRPr="003373F7" w:rsidR="31AD9224" w:rsidP="003373F7" w:rsidRDefault="4E79D708" w14:paraId="1EAB23FB" w14:textId="2BFC0B17">
      <w:pPr>
        <w:rPr>
          <w:rFonts w:asciiTheme="minorHAnsi" w:hAnsiTheme="minorHAnsi" w:cstheme="minorHAnsi"/>
          <w:sz w:val="20"/>
          <w:szCs w:val="20"/>
        </w:rPr>
      </w:pPr>
      <w:r w:rsidRPr="003373F7">
        <w:rPr>
          <w:rFonts w:eastAsia="Arial" w:asciiTheme="minorHAnsi" w:hAnsiTheme="minorHAnsi" w:cstheme="minorHAnsi"/>
          <w:sz w:val="20"/>
          <w:szCs w:val="20"/>
        </w:rPr>
        <w:t xml:space="preserve">If staff suspect that a child who falls ill whilst in their care is suffering from a serious disease that may have been </w:t>
      </w:r>
      <w:r w:rsidRPr="003373F7">
        <w:rPr>
          <w:rFonts w:eastAsia="Arial" w:asciiTheme="minorHAnsi" w:hAnsiTheme="minorHAnsi" w:cstheme="minorHAnsi"/>
          <w:sz w:val="20"/>
          <w:szCs w:val="20"/>
        </w:rPr>
        <w:lastRenderedPageBreak/>
        <w:t>contracted abroad such as Ebola, immediate medical assessment is required. The setting manager or deputy calls NHS111 and informs parents.</w:t>
      </w:r>
    </w:p>
    <w:p w:rsidR="31AD9224" w:rsidP="003373F7" w:rsidRDefault="4E79D708" w14:paraId="1BE9A224" w14:textId="5006B44B">
      <w:pPr>
        <w:rPr>
          <w:rFonts w:asciiTheme="minorHAnsi" w:hAnsiTheme="minorHAnsi" w:cstheme="minorHAnsi"/>
          <w:sz w:val="20"/>
          <w:szCs w:val="20"/>
        </w:rPr>
      </w:pPr>
      <w:r w:rsidRPr="003373F7">
        <w:rPr>
          <w:rFonts w:asciiTheme="minorHAnsi" w:hAnsiTheme="minorHAnsi" w:cstheme="minorHAnsi"/>
          <w:sz w:val="20"/>
          <w:szCs w:val="20"/>
        </w:rPr>
        <w:t xml:space="preserve">Added “food intolerances” to the heading “Procedures for the children with allergies and food intolerances” </w:t>
      </w:r>
    </w:p>
    <w:p w:rsidR="00FA72CC" w:rsidP="003373F7" w:rsidRDefault="00FA72CC" w14:paraId="2C3F7C36" w14:textId="1A8CEABA">
      <w:pPr>
        <w:rPr>
          <w:rFonts w:asciiTheme="minorHAnsi" w:hAnsiTheme="minorHAnsi" w:cstheme="minorHAnsi"/>
          <w:sz w:val="20"/>
          <w:szCs w:val="20"/>
        </w:rPr>
      </w:pPr>
    </w:p>
    <w:p w:rsidRPr="003373F7" w:rsidR="00FA72CC" w:rsidP="3BC9F26B" w:rsidRDefault="00FA72CC" w14:paraId="2B15A382" w14:textId="70F1019D">
      <w:pPr>
        <w:rPr>
          <w:rFonts w:ascii="Calibri" w:hAnsi="Calibri" w:cs="Calibri" w:asciiTheme="minorAscii" w:hAnsiTheme="minorAscii" w:cstheme="minorAscii"/>
          <w:sz w:val="20"/>
          <w:szCs w:val="20"/>
        </w:rPr>
      </w:pPr>
      <w:r w:rsidRPr="3BC9F26B" w:rsidR="3BC9F26B">
        <w:rPr>
          <w:rFonts w:ascii="Calibri" w:hAnsi="Calibri" w:cs="Calibri" w:asciiTheme="minorAscii" w:hAnsiTheme="minorAscii" w:cstheme="minorAscii"/>
          <w:sz w:val="20"/>
          <w:szCs w:val="20"/>
        </w:rPr>
        <w:t xml:space="preserve">New table of exclusions for common diseases and illnesses </w:t>
      </w:r>
    </w:p>
    <w:p w:rsidR="3BC9F26B" w:rsidP="3BC9F26B" w:rsidRDefault="3BC9F26B" w14:paraId="1299EBCE" w14:textId="15EBC678">
      <w:pPr>
        <w:pStyle w:val="Normal"/>
        <w:rPr>
          <w:rFonts w:ascii="Calibri" w:hAnsi="Calibri" w:cs="Calibri" w:asciiTheme="minorAscii" w:hAnsiTheme="minorAscii" w:cstheme="minorAscii"/>
          <w:sz w:val="20"/>
          <w:szCs w:val="20"/>
        </w:rPr>
      </w:pPr>
    </w:p>
    <w:p w:rsidR="3BC9F26B" w:rsidP="3BC9F26B" w:rsidRDefault="3BC9F26B" w14:paraId="67D1B5D6" w14:textId="1074555A">
      <w:pPr>
        <w:pStyle w:val="Normal"/>
        <w:spacing w:line="360" w:lineRule="auto"/>
        <w:ind w:left="360" w:hanging="360"/>
        <w:rPr>
          <w:rFonts w:ascii="Arial" w:hAnsi="Arial" w:cs="Arial"/>
          <w:sz w:val="22"/>
          <w:szCs w:val="22"/>
        </w:rPr>
      </w:pPr>
      <w:r w:rsidRPr="3BC9F26B" w:rsidR="3BC9F26B">
        <w:rPr>
          <w:rFonts w:ascii="Arial" w:hAnsi="Arial" w:eastAsia="Arial" w:cs="Arial"/>
          <w:sz w:val="22"/>
          <w:szCs w:val="22"/>
        </w:rPr>
        <w:t>January 2023 – added line</w:t>
      </w:r>
      <w:r w:rsidRPr="3BC9F26B" w:rsidR="3BC9F26B">
        <w:rPr>
          <w:rFonts w:ascii="Calibri" w:hAnsi="Calibri" w:cs="Calibri" w:asciiTheme="minorAscii" w:hAnsiTheme="minorAscii" w:cstheme="minorAscii"/>
          <w:sz w:val="20"/>
          <w:szCs w:val="20"/>
        </w:rPr>
        <w:t xml:space="preserve"> </w:t>
      </w:r>
      <w:r w:rsidRPr="3BC9F26B" w:rsidR="3BC9F26B">
        <w:rPr>
          <w:rFonts w:ascii="Arial" w:hAnsi="Arial" w:cs="Arial"/>
          <w:sz w:val="22"/>
          <w:szCs w:val="22"/>
        </w:rPr>
        <w:t>child’s temperature is taken and checked regularly using a digital forehead thermometer. Added Further Guidance recommendations</w:t>
      </w:r>
    </w:p>
    <w:p w:rsidR="3BC9F26B" w:rsidP="3BC9F26B" w:rsidRDefault="3BC9F26B" w14:paraId="251E7955" w14:textId="27022761">
      <w:pPr>
        <w:pStyle w:val="Normal"/>
        <w:rPr>
          <w:rFonts w:ascii="Calibri" w:hAnsi="Calibri" w:cs="Calibri" w:asciiTheme="minorAscii" w:hAnsiTheme="minorAscii" w:cstheme="minorAscii"/>
          <w:sz w:val="20"/>
          <w:szCs w:val="20"/>
        </w:rPr>
      </w:pPr>
    </w:p>
    <w:p w:rsidR="31AD9224" w:rsidP="4E79D708" w:rsidRDefault="31AD9224" w14:paraId="21175229" w14:textId="723F635D"/>
    <w:sectPr w:rsidR="31AD9224" w:rsidSect="00E44EEF">
      <w:headerReference w:type="even" r:id="rId7"/>
      <w:headerReference w:type="default" r:id="rId8"/>
      <w:footerReference w:type="even" r:id="rId9"/>
      <w:footerReference w:type="default" r:id="rId10"/>
      <w:headerReference w:type="first" r:id="rId11"/>
      <w:footerReference w:type="first" r:id="rId12"/>
      <w:pgSz w:w="11905" w:h="16839" w:orient="portrait"/>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3C4" w:rsidP="00E44EEF" w:rsidRDefault="00B453C4" w14:paraId="1618A51E" w14:textId="77777777">
      <w:r>
        <w:separator/>
      </w:r>
    </w:p>
  </w:endnote>
  <w:endnote w:type="continuationSeparator" w:id="0">
    <w:p w:rsidR="00B453C4" w:rsidP="00E44EEF" w:rsidRDefault="00B453C4" w14:paraId="24A043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EC1" w:rsidRDefault="003A0EC1" w14:paraId="7C080A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4EEF" w:rsidR="00E44EEF" w:rsidP="003A0EC1" w:rsidRDefault="4E79D708" w14:paraId="5630AD66" w14:textId="1305EEEB">
    <w:pPr>
      <w:pStyle w:val="Footer"/>
      <w:rPr>
        <w:kern w:val="0"/>
      </w:rPr>
    </w:pPr>
    <w:r>
      <w:t xml:space="preserve">Managing children with allergies who are sick or infectious. </w:t>
    </w:r>
    <w:r w:rsidR="003A0EC1">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A08" w:rsidP="4E79D708" w:rsidRDefault="4E79D708" w14:paraId="6B62F1B3" w14:textId="05B6F10E">
    <w:r>
      <w:t xml:space="preserve">Managing children with allergies who are sick or infectious. </w:t>
    </w:r>
    <w:r w:rsidR="003A0EC1">
      <w:t>March 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3C4" w:rsidP="00E44EEF" w:rsidRDefault="00B453C4" w14:paraId="5CB88B6A" w14:textId="77777777">
      <w:r>
        <w:separator/>
      </w:r>
    </w:p>
  </w:footnote>
  <w:footnote w:type="continuationSeparator" w:id="0">
    <w:p w:rsidR="00B453C4" w:rsidP="00E44EEF" w:rsidRDefault="00B453C4" w14:paraId="788F1B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EC1" w:rsidRDefault="003A0EC1" w14:paraId="2EEC7F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EEF" w:rsidRDefault="00E44EEF" w14:paraId="61829076" w14:textId="77777777">
    <w:pPr>
      <w:tabs>
        <w:tab w:val="center" w:pos="4801"/>
        <w:tab w:val="right" w:pos="9602"/>
      </w:tabs>
      <w:rPr>
        <w:kern w:val="0"/>
      </w:rPr>
    </w:pPr>
  </w:p>
  <w:p w:rsidRPr="00E44EEF" w:rsidR="00E44EEF" w:rsidRDefault="00E44EEF" w14:paraId="2BA226A1" w14:textId="77777777">
    <w:pPr>
      <w:tabs>
        <w:tab w:val="center" w:pos="4801"/>
        <w:tab w:val="right" w:pos="9602"/>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12AE" w:rsidR="009812AE" w:rsidP="009812AE" w:rsidRDefault="009812AE" w14:paraId="2F8FF317"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0"/>
        <w:szCs w:val="20"/>
      </w:rPr>
    </w:pPr>
    <w:r w:rsidRPr="009812AE">
      <w:rPr>
        <w:rFonts w:ascii="Arial" w:hAnsi="Arial"/>
        <w:b/>
        <w:sz w:val="20"/>
        <w:szCs w:val="20"/>
      </w:rPr>
      <w:t>Safeguarding and Welfare Requirement: Health</w:t>
    </w:r>
  </w:p>
  <w:p w:rsidRPr="009812AE" w:rsidR="009812AE" w:rsidP="009812AE" w:rsidRDefault="009812AE" w14:paraId="1C1D2011" w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0"/>
        <w:szCs w:val="20"/>
      </w:rPr>
    </w:pPr>
    <w:r w:rsidRPr="009812AE">
      <w:rPr>
        <w:rFonts w:ascii="Arial" w:hAnsi="Arial"/>
        <w:sz w:val="20"/>
        <w:szCs w:val="20"/>
      </w:rPr>
      <w:t>The provider must promote the good health of children attending the setting. They must have a procedure, discussed with parents and/or carers, for responding to children who are ill or infectious, take necessary steps to prevent the spread of infection, and take appropriate action if children are ill.</w:t>
    </w:r>
  </w:p>
  <w:p w:rsidR="009812AE" w:rsidRDefault="009812AE" w14:paraId="02F2C3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34d0d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d2ed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770DB"/>
    <w:multiLevelType w:val="hybridMultilevel"/>
    <w:tmpl w:val="BA06EF42"/>
    <w:lvl w:ilvl="0" w:tplc="3CF63C82">
      <w:start w:val="1"/>
      <w:numFmt w:val="decimal"/>
      <w:lvlText w:val="%1."/>
      <w:lvlJc w:val="left"/>
      <w:pPr>
        <w:ind w:left="720" w:hanging="360"/>
      </w:pPr>
    </w:lvl>
    <w:lvl w:ilvl="1" w:tplc="97AAE27A">
      <w:start w:val="1"/>
      <w:numFmt w:val="lowerLetter"/>
      <w:lvlText w:val="%2."/>
      <w:lvlJc w:val="left"/>
      <w:pPr>
        <w:ind w:left="1440" w:hanging="360"/>
      </w:pPr>
    </w:lvl>
    <w:lvl w:ilvl="2" w:tplc="E04449EC">
      <w:start w:val="1"/>
      <w:numFmt w:val="lowerRoman"/>
      <w:lvlText w:val="%3."/>
      <w:lvlJc w:val="right"/>
      <w:pPr>
        <w:ind w:left="2160" w:hanging="180"/>
      </w:pPr>
    </w:lvl>
    <w:lvl w:ilvl="3" w:tplc="5516801E">
      <w:start w:val="1"/>
      <w:numFmt w:val="decimal"/>
      <w:lvlText w:val="%4."/>
      <w:lvlJc w:val="left"/>
      <w:pPr>
        <w:ind w:left="2880" w:hanging="360"/>
      </w:pPr>
    </w:lvl>
    <w:lvl w:ilvl="4" w:tplc="8828FFF0">
      <w:start w:val="1"/>
      <w:numFmt w:val="lowerLetter"/>
      <w:lvlText w:val="%5."/>
      <w:lvlJc w:val="left"/>
      <w:pPr>
        <w:ind w:left="3600" w:hanging="360"/>
      </w:pPr>
    </w:lvl>
    <w:lvl w:ilvl="5" w:tplc="4DB22B92">
      <w:start w:val="1"/>
      <w:numFmt w:val="lowerRoman"/>
      <w:lvlText w:val="%6."/>
      <w:lvlJc w:val="right"/>
      <w:pPr>
        <w:ind w:left="4320" w:hanging="180"/>
      </w:pPr>
    </w:lvl>
    <w:lvl w:ilvl="6" w:tplc="E7508E82">
      <w:start w:val="1"/>
      <w:numFmt w:val="decimal"/>
      <w:lvlText w:val="%7."/>
      <w:lvlJc w:val="left"/>
      <w:pPr>
        <w:ind w:left="5040" w:hanging="360"/>
      </w:pPr>
    </w:lvl>
    <w:lvl w:ilvl="7" w:tplc="AAC022A6">
      <w:start w:val="1"/>
      <w:numFmt w:val="lowerLetter"/>
      <w:lvlText w:val="%8."/>
      <w:lvlJc w:val="left"/>
      <w:pPr>
        <w:ind w:left="5760" w:hanging="360"/>
      </w:pPr>
    </w:lvl>
    <w:lvl w:ilvl="8" w:tplc="9CD28FDE">
      <w:start w:val="1"/>
      <w:numFmt w:val="lowerRoman"/>
      <w:lvlText w:val="%9."/>
      <w:lvlJc w:val="right"/>
      <w:pPr>
        <w:ind w:left="6480" w:hanging="180"/>
      </w:pPr>
    </w:lvl>
  </w:abstractNum>
  <w:abstractNum w:abstractNumId="1" w15:restartNumberingAfterBreak="0">
    <w:nsid w:val="0CDC02D8"/>
    <w:multiLevelType w:val="hybridMultilevel"/>
    <w:tmpl w:val="8C02C9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52014AA"/>
    <w:multiLevelType w:val="hybridMultilevel"/>
    <w:tmpl w:val="F056DA84"/>
    <w:lvl w:ilvl="0" w:tplc="BAA615BC">
      <w:start w:val="1"/>
      <w:numFmt w:val="bullet"/>
      <w:lvlText w:val=""/>
      <w:lvlJc w:val="left"/>
      <w:pPr>
        <w:ind w:left="720" w:hanging="360"/>
      </w:pPr>
      <w:rPr>
        <w:rFonts w:hint="default" w:ascii="Symbol" w:hAnsi="Symbol"/>
      </w:rPr>
    </w:lvl>
    <w:lvl w:ilvl="1" w:tplc="2984F09E">
      <w:start w:val="1"/>
      <w:numFmt w:val="bullet"/>
      <w:lvlText w:val="o"/>
      <w:lvlJc w:val="left"/>
      <w:pPr>
        <w:ind w:left="1440" w:hanging="360"/>
      </w:pPr>
      <w:rPr>
        <w:rFonts w:hint="default" w:ascii="Courier New" w:hAnsi="Courier New"/>
      </w:rPr>
    </w:lvl>
    <w:lvl w:ilvl="2" w:tplc="9DB47F88">
      <w:start w:val="1"/>
      <w:numFmt w:val="bullet"/>
      <w:lvlText w:val=""/>
      <w:lvlJc w:val="left"/>
      <w:pPr>
        <w:ind w:left="2160" w:hanging="360"/>
      </w:pPr>
      <w:rPr>
        <w:rFonts w:hint="default" w:ascii="Wingdings" w:hAnsi="Wingdings"/>
      </w:rPr>
    </w:lvl>
    <w:lvl w:ilvl="3" w:tplc="E35CFA58">
      <w:start w:val="1"/>
      <w:numFmt w:val="bullet"/>
      <w:lvlText w:val=""/>
      <w:lvlJc w:val="left"/>
      <w:pPr>
        <w:ind w:left="2880" w:hanging="360"/>
      </w:pPr>
      <w:rPr>
        <w:rFonts w:hint="default" w:ascii="Symbol" w:hAnsi="Symbol"/>
      </w:rPr>
    </w:lvl>
    <w:lvl w:ilvl="4" w:tplc="AE6E59B8">
      <w:start w:val="1"/>
      <w:numFmt w:val="bullet"/>
      <w:lvlText w:val="o"/>
      <w:lvlJc w:val="left"/>
      <w:pPr>
        <w:ind w:left="3600" w:hanging="360"/>
      </w:pPr>
      <w:rPr>
        <w:rFonts w:hint="default" w:ascii="Courier New" w:hAnsi="Courier New"/>
      </w:rPr>
    </w:lvl>
    <w:lvl w:ilvl="5" w:tplc="68EA7A3C">
      <w:start w:val="1"/>
      <w:numFmt w:val="bullet"/>
      <w:lvlText w:val=""/>
      <w:lvlJc w:val="left"/>
      <w:pPr>
        <w:ind w:left="4320" w:hanging="360"/>
      </w:pPr>
      <w:rPr>
        <w:rFonts w:hint="default" w:ascii="Wingdings" w:hAnsi="Wingdings"/>
      </w:rPr>
    </w:lvl>
    <w:lvl w:ilvl="6" w:tplc="F35CAA74">
      <w:start w:val="1"/>
      <w:numFmt w:val="bullet"/>
      <w:lvlText w:val=""/>
      <w:lvlJc w:val="left"/>
      <w:pPr>
        <w:ind w:left="5040" w:hanging="360"/>
      </w:pPr>
      <w:rPr>
        <w:rFonts w:hint="default" w:ascii="Symbol" w:hAnsi="Symbol"/>
      </w:rPr>
    </w:lvl>
    <w:lvl w:ilvl="7" w:tplc="AC48E0DE">
      <w:start w:val="1"/>
      <w:numFmt w:val="bullet"/>
      <w:lvlText w:val="o"/>
      <w:lvlJc w:val="left"/>
      <w:pPr>
        <w:ind w:left="5760" w:hanging="360"/>
      </w:pPr>
      <w:rPr>
        <w:rFonts w:hint="default" w:ascii="Courier New" w:hAnsi="Courier New"/>
      </w:rPr>
    </w:lvl>
    <w:lvl w:ilvl="8" w:tplc="218A09B8">
      <w:start w:val="1"/>
      <w:numFmt w:val="bullet"/>
      <w:lvlText w:val=""/>
      <w:lvlJc w:val="left"/>
      <w:pPr>
        <w:ind w:left="6480" w:hanging="360"/>
      </w:pPr>
      <w:rPr>
        <w:rFonts w:hint="default" w:ascii="Wingdings" w:hAnsi="Wingdings"/>
      </w:rPr>
    </w:lvl>
  </w:abstractNum>
  <w:abstractNum w:abstractNumId="3" w15:restartNumberingAfterBreak="0">
    <w:nsid w:val="189362A1"/>
    <w:multiLevelType w:val="hybridMultilevel"/>
    <w:tmpl w:val="FA7AC8BE"/>
    <w:lvl w:ilvl="0" w:tplc="C97C1BD8">
      <w:start w:val="1"/>
      <w:numFmt w:val="bullet"/>
      <w:lvlText w:val=""/>
      <w:lvlJc w:val="left"/>
      <w:pPr>
        <w:ind w:left="720" w:hanging="360"/>
      </w:pPr>
      <w:rPr>
        <w:rFonts w:hint="default" w:ascii="Symbol" w:hAnsi="Symbol"/>
      </w:rPr>
    </w:lvl>
    <w:lvl w:ilvl="1" w:tplc="79DC74F0">
      <w:start w:val="1"/>
      <w:numFmt w:val="bullet"/>
      <w:lvlText w:val="o"/>
      <w:lvlJc w:val="left"/>
      <w:pPr>
        <w:ind w:left="1440" w:hanging="360"/>
      </w:pPr>
      <w:rPr>
        <w:rFonts w:hint="default" w:ascii="Courier New" w:hAnsi="Courier New"/>
      </w:rPr>
    </w:lvl>
    <w:lvl w:ilvl="2" w:tplc="8B3E55CA">
      <w:start w:val="1"/>
      <w:numFmt w:val="bullet"/>
      <w:lvlText w:val=""/>
      <w:lvlJc w:val="left"/>
      <w:pPr>
        <w:ind w:left="2160" w:hanging="360"/>
      </w:pPr>
      <w:rPr>
        <w:rFonts w:hint="default" w:ascii="Wingdings" w:hAnsi="Wingdings"/>
      </w:rPr>
    </w:lvl>
    <w:lvl w:ilvl="3" w:tplc="BBB47260">
      <w:start w:val="1"/>
      <w:numFmt w:val="bullet"/>
      <w:lvlText w:val=""/>
      <w:lvlJc w:val="left"/>
      <w:pPr>
        <w:ind w:left="2880" w:hanging="360"/>
      </w:pPr>
      <w:rPr>
        <w:rFonts w:hint="default" w:ascii="Symbol" w:hAnsi="Symbol"/>
      </w:rPr>
    </w:lvl>
    <w:lvl w:ilvl="4" w:tplc="5322CF6E">
      <w:start w:val="1"/>
      <w:numFmt w:val="bullet"/>
      <w:lvlText w:val="o"/>
      <w:lvlJc w:val="left"/>
      <w:pPr>
        <w:ind w:left="3600" w:hanging="360"/>
      </w:pPr>
      <w:rPr>
        <w:rFonts w:hint="default" w:ascii="Courier New" w:hAnsi="Courier New"/>
      </w:rPr>
    </w:lvl>
    <w:lvl w:ilvl="5" w:tplc="4EAEF1B0">
      <w:start w:val="1"/>
      <w:numFmt w:val="bullet"/>
      <w:lvlText w:val=""/>
      <w:lvlJc w:val="left"/>
      <w:pPr>
        <w:ind w:left="4320" w:hanging="360"/>
      </w:pPr>
      <w:rPr>
        <w:rFonts w:hint="default" w:ascii="Wingdings" w:hAnsi="Wingdings"/>
      </w:rPr>
    </w:lvl>
    <w:lvl w:ilvl="6" w:tplc="8528EFF4">
      <w:start w:val="1"/>
      <w:numFmt w:val="bullet"/>
      <w:lvlText w:val=""/>
      <w:lvlJc w:val="left"/>
      <w:pPr>
        <w:ind w:left="5040" w:hanging="360"/>
      </w:pPr>
      <w:rPr>
        <w:rFonts w:hint="default" w:ascii="Symbol" w:hAnsi="Symbol"/>
      </w:rPr>
    </w:lvl>
    <w:lvl w:ilvl="7" w:tplc="08B0A7FC">
      <w:start w:val="1"/>
      <w:numFmt w:val="bullet"/>
      <w:lvlText w:val="o"/>
      <w:lvlJc w:val="left"/>
      <w:pPr>
        <w:ind w:left="5760" w:hanging="360"/>
      </w:pPr>
      <w:rPr>
        <w:rFonts w:hint="default" w:ascii="Courier New" w:hAnsi="Courier New"/>
      </w:rPr>
    </w:lvl>
    <w:lvl w:ilvl="8" w:tplc="EC6691D6">
      <w:start w:val="1"/>
      <w:numFmt w:val="bullet"/>
      <w:lvlText w:val=""/>
      <w:lvlJc w:val="left"/>
      <w:pPr>
        <w:ind w:left="6480" w:hanging="360"/>
      </w:pPr>
      <w:rPr>
        <w:rFonts w:hint="default" w:ascii="Wingdings" w:hAnsi="Wingdings"/>
      </w:rPr>
    </w:lvl>
  </w:abstractNum>
  <w:abstractNum w:abstractNumId="4" w15:restartNumberingAfterBreak="0">
    <w:nsid w:val="1A765091"/>
    <w:multiLevelType w:val="hybridMultilevel"/>
    <w:tmpl w:val="33CA2B1A"/>
    <w:lvl w:ilvl="0" w:tplc="09B0285C">
      <w:start w:val="1"/>
      <w:numFmt w:val="decimal"/>
      <w:lvlText w:val="%1."/>
      <w:lvlJc w:val="left"/>
      <w:pPr>
        <w:ind w:left="720" w:hanging="360"/>
      </w:pPr>
    </w:lvl>
    <w:lvl w:ilvl="1" w:tplc="9DD6B55A">
      <w:start w:val="1"/>
      <w:numFmt w:val="lowerLetter"/>
      <w:lvlText w:val="%2."/>
      <w:lvlJc w:val="left"/>
      <w:pPr>
        <w:ind w:left="1440" w:hanging="360"/>
      </w:pPr>
    </w:lvl>
    <w:lvl w:ilvl="2" w:tplc="DFE61A3C">
      <w:start w:val="1"/>
      <w:numFmt w:val="lowerRoman"/>
      <w:lvlText w:val="%3."/>
      <w:lvlJc w:val="right"/>
      <w:pPr>
        <w:ind w:left="2160" w:hanging="180"/>
      </w:pPr>
    </w:lvl>
    <w:lvl w:ilvl="3" w:tplc="EA36DDAA">
      <w:start w:val="1"/>
      <w:numFmt w:val="decimal"/>
      <w:lvlText w:val="%4."/>
      <w:lvlJc w:val="left"/>
      <w:pPr>
        <w:ind w:left="2880" w:hanging="360"/>
      </w:pPr>
    </w:lvl>
    <w:lvl w:ilvl="4" w:tplc="5DDC5F28">
      <w:start w:val="1"/>
      <w:numFmt w:val="lowerLetter"/>
      <w:lvlText w:val="%5."/>
      <w:lvlJc w:val="left"/>
      <w:pPr>
        <w:ind w:left="3600" w:hanging="360"/>
      </w:pPr>
    </w:lvl>
    <w:lvl w:ilvl="5" w:tplc="0C42BC76">
      <w:start w:val="1"/>
      <w:numFmt w:val="lowerRoman"/>
      <w:lvlText w:val="%6."/>
      <w:lvlJc w:val="right"/>
      <w:pPr>
        <w:ind w:left="4320" w:hanging="180"/>
      </w:pPr>
    </w:lvl>
    <w:lvl w:ilvl="6" w:tplc="B1546510">
      <w:start w:val="1"/>
      <w:numFmt w:val="decimal"/>
      <w:lvlText w:val="%7."/>
      <w:lvlJc w:val="left"/>
      <w:pPr>
        <w:ind w:left="5040" w:hanging="360"/>
      </w:pPr>
    </w:lvl>
    <w:lvl w:ilvl="7" w:tplc="A8042DFC">
      <w:start w:val="1"/>
      <w:numFmt w:val="lowerLetter"/>
      <w:lvlText w:val="%8."/>
      <w:lvlJc w:val="left"/>
      <w:pPr>
        <w:ind w:left="5760" w:hanging="360"/>
      </w:pPr>
    </w:lvl>
    <w:lvl w:ilvl="8" w:tplc="9C74B890">
      <w:start w:val="1"/>
      <w:numFmt w:val="lowerRoman"/>
      <w:lvlText w:val="%9."/>
      <w:lvlJc w:val="right"/>
      <w:pPr>
        <w:ind w:left="6480" w:hanging="180"/>
      </w:pPr>
    </w:lvl>
  </w:abstractNum>
  <w:abstractNum w:abstractNumId="5" w15:restartNumberingAfterBreak="0">
    <w:nsid w:val="2B34320E"/>
    <w:multiLevelType w:val="hybridMultilevel"/>
    <w:tmpl w:val="FE443B5E"/>
    <w:lvl w:ilvl="0" w:tplc="F87E9186">
      <w:start w:val="1"/>
      <w:numFmt w:val="decimal"/>
      <w:lvlText w:val="%1."/>
      <w:lvlJc w:val="left"/>
      <w:pPr>
        <w:ind w:left="720" w:hanging="360"/>
      </w:pPr>
    </w:lvl>
    <w:lvl w:ilvl="1" w:tplc="3822F8F0">
      <w:start w:val="1"/>
      <w:numFmt w:val="lowerLetter"/>
      <w:lvlText w:val="%2."/>
      <w:lvlJc w:val="left"/>
      <w:pPr>
        <w:ind w:left="1440" w:hanging="360"/>
      </w:pPr>
    </w:lvl>
    <w:lvl w:ilvl="2" w:tplc="CA4C56C8">
      <w:start w:val="1"/>
      <w:numFmt w:val="lowerRoman"/>
      <w:lvlText w:val="%3."/>
      <w:lvlJc w:val="right"/>
      <w:pPr>
        <w:ind w:left="2160" w:hanging="180"/>
      </w:pPr>
    </w:lvl>
    <w:lvl w:ilvl="3" w:tplc="CC325978">
      <w:start w:val="1"/>
      <w:numFmt w:val="decimal"/>
      <w:lvlText w:val="%4."/>
      <w:lvlJc w:val="left"/>
      <w:pPr>
        <w:ind w:left="2880" w:hanging="360"/>
      </w:pPr>
    </w:lvl>
    <w:lvl w:ilvl="4" w:tplc="B7FCED6A">
      <w:start w:val="1"/>
      <w:numFmt w:val="lowerLetter"/>
      <w:lvlText w:val="%5."/>
      <w:lvlJc w:val="left"/>
      <w:pPr>
        <w:ind w:left="3600" w:hanging="360"/>
      </w:pPr>
    </w:lvl>
    <w:lvl w:ilvl="5" w:tplc="8EF24F80">
      <w:start w:val="1"/>
      <w:numFmt w:val="lowerRoman"/>
      <w:lvlText w:val="%6."/>
      <w:lvlJc w:val="right"/>
      <w:pPr>
        <w:ind w:left="4320" w:hanging="180"/>
      </w:pPr>
    </w:lvl>
    <w:lvl w:ilvl="6" w:tplc="6B808004">
      <w:start w:val="1"/>
      <w:numFmt w:val="decimal"/>
      <w:lvlText w:val="%7."/>
      <w:lvlJc w:val="left"/>
      <w:pPr>
        <w:ind w:left="5040" w:hanging="360"/>
      </w:pPr>
    </w:lvl>
    <w:lvl w:ilvl="7" w:tplc="95C075FC">
      <w:start w:val="1"/>
      <w:numFmt w:val="lowerLetter"/>
      <w:lvlText w:val="%8."/>
      <w:lvlJc w:val="left"/>
      <w:pPr>
        <w:ind w:left="5760" w:hanging="360"/>
      </w:pPr>
    </w:lvl>
    <w:lvl w:ilvl="8" w:tplc="E72E68D6">
      <w:start w:val="1"/>
      <w:numFmt w:val="lowerRoman"/>
      <w:lvlText w:val="%9."/>
      <w:lvlJc w:val="right"/>
      <w:pPr>
        <w:ind w:left="6480" w:hanging="180"/>
      </w:pPr>
    </w:lvl>
  </w:abstractNum>
  <w:abstractNum w:abstractNumId="6" w15:restartNumberingAfterBreak="0">
    <w:nsid w:val="433A576B"/>
    <w:multiLevelType w:val="hybridMultilevel"/>
    <w:tmpl w:val="B3F67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D378CA"/>
    <w:multiLevelType w:val="hybridMultilevel"/>
    <w:tmpl w:val="77B82EA8"/>
    <w:lvl w:ilvl="0" w:tplc="A4168082">
      <w:start w:val="1"/>
      <w:numFmt w:val="bullet"/>
      <w:lvlText w:val=""/>
      <w:lvlJc w:val="left"/>
      <w:pPr>
        <w:ind w:left="1440" w:hanging="360"/>
      </w:pPr>
      <w:rPr>
        <w:rFonts w:hint="default" w:ascii="Wingdings" w:hAnsi="Wingdings"/>
        <w:color w:val="4F81BD"/>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62157B82"/>
    <w:multiLevelType w:val="hybridMultilevel"/>
    <w:tmpl w:val="0942A20A"/>
    <w:lvl w:ilvl="0" w:tplc="FC4225DC">
      <w:start w:val="1"/>
      <w:numFmt w:val="bullet"/>
      <w:lvlText w:val=""/>
      <w:lvlJc w:val="left"/>
      <w:pPr>
        <w:ind w:left="720" w:hanging="360"/>
      </w:pPr>
      <w:rPr>
        <w:rFonts w:hint="default" w:ascii="Symbol" w:hAnsi="Symbol"/>
      </w:rPr>
    </w:lvl>
    <w:lvl w:ilvl="1" w:tplc="CA2A3116">
      <w:start w:val="1"/>
      <w:numFmt w:val="bullet"/>
      <w:lvlText w:val="o"/>
      <w:lvlJc w:val="left"/>
      <w:pPr>
        <w:ind w:left="1440" w:hanging="360"/>
      </w:pPr>
      <w:rPr>
        <w:rFonts w:hint="default" w:ascii="Courier New" w:hAnsi="Courier New"/>
      </w:rPr>
    </w:lvl>
    <w:lvl w:ilvl="2" w:tplc="A8B4ADFC">
      <w:start w:val="1"/>
      <w:numFmt w:val="bullet"/>
      <w:lvlText w:val=""/>
      <w:lvlJc w:val="left"/>
      <w:pPr>
        <w:ind w:left="2160" w:hanging="360"/>
      </w:pPr>
      <w:rPr>
        <w:rFonts w:hint="default" w:ascii="Wingdings" w:hAnsi="Wingdings"/>
      </w:rPr>
    </w:lvl>
    <w:lvl w:ilvl="3" w:tplc="0E901794">
      <w:start w:val="1"/>
      <w:numFmt w:val="bullet"/>
      <w:lvlText w:val=""/>
      <w:lvlJc w:val="left"/>
      <w:pPr>
        <w:ind w:left="2880" w:hanging="360"/>
      </w:pPr>
      <w:rPr>
        <w:rFonts w:hint="default" w:ascii="Symbol" w:hAnsi="Symbol"/>
      </w:rPr>
    </w:lvl>
    <w:lvl w:ilvl="4" w:tplc="E272AD34">
      <w:start w:val="1"/>
      <w:numFmt w:val="bullet"/>
      <w:lvlText w:val="o"/>
      <w:lvlJc w:val="left"/>
      <w:pPr>
        <w:ind w:left="3600" w:hanging="360"/>
      </w:pPr>
      <w:rPr>
        <w:rFonts w:hint="default" w:ascii="Courier New" w:hAnsi="Courier New"/>
      </w:rPr>
    </w:lvl>
    <w:lvl w:ilvl="5" w:tplc="3F10B70C">
      <w:start w:val="1"/>
      <w:numFmt w:val="bullet"/>
      <w:lvlText w:val=""/>
      <w:lvlJc w:val="left"/>
      <w:pPr>
        <w:ind w:left="4320" w:hanging="360"/>
      </w:pPr>
      <w:rPr>
        <w:rFonts w:hint="default" w:ascii="Wingdings" w:hAnsi="Wingdings"/>
      </w:rPr>
    </w:lvl>
    <w:lvl w:ilvl="6" w:tplc="D5940FFE">
      <w:start w:val="1"/>
      <w:numFmt w:val="bullet"/>
      <w:lvlText w:val=""/>
      <w:lvlJc w:val="left"/>
      <w:pPr>
        <w:ind w:left="5040" w:hanging="360"/>
      </w:pPr>
      <w:rPr>
        <w:rFonts w:hint="default" w:ascii="Symbol" w:hAnsi="Symbol"/>
      </w:rPr>
    </w:lvl>
    <w:lvl w:ilvl="7" w:tplc="C68A46E4">
      <w:start w:val="1"/>
      <w:numFmt w:val="bullet"/>
      <w:lvlText w:val="o"/>
      <w:lvlJc w:val="left"/>
      <w:pPr>
        <w:ind w:left="5760" w:hanging="360"/>
      </w:pPr>
      <w:rPr>
        <w:rFonts w:hint="default" w:ascii="Courier New" w:hAnsi="Courier New"/>
      </w:rPr>
    </w:lvl>
    <w:lvl w:ilvl="8" w:tplc="29F2B592">
      <w:start w:val="1"/>
      <w:numFmt w:val="bullet"/>
      <w:lvlText w:val=""/>
      <w:lvlJc w:val="left"/>
      <w:pPr>
        <w:ind w:left="6480" w:hanging="360"/>
      </w:pPr>
      <w:rPr>
        <w:rFonts w:hint="default" w:ascii="Wingdings" w:hAnsi="Wingdings"/>
      </w:rPr>
    </w:lvl>
  </w:abstractNum>
  <w:abstractNum w:abstractNumId="9" w15:restartNumberingAfterBreak="0">
    <w:nsid w:val="6357560C"/>
    <w:multiLevelType w:val="hybridMultilevel"/>
    <w:tmpl w:val="F904C09A"/>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
    <w:abstractNumId w:val="5"/>
  </w:num>
  <w:num w:numId="2">
    <w:abstractNumId w:val="4"/>
  </w:num>
  <w:num w:numId="3">
    <w:abstractNumId w:val="0"/>
  </w:num>
  <w:num w:numId="4">
    <w:abstractNumId w:val="8"/>
  </w:num>
  <w:num w:numId="5">
    <w:abstractNumId w:val="2"/>
  </w:num>
  <w:num w:numId="6">
    <w:abstractNumId w:val="3"/>
  </w:num>
  <w:num w:numId="7">
    <w:abstractNumId w:val="6"/>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44EEF"/>
    <w:rsid w:val="00006AD1"/>
    <w:rsid w:val="00053ABD"/>
    <w:rsid w:val="000C0EF6"/>
    <w:rsid w:val="00262038"/>
    <w:rsid w:val="00320AF3"/>
    <w:rsid w:val="003373F7"/>
    <w:rsid w:val="003A0EC1"/>
    <w:rsid w:val="003F1ED1"/>
    <w:rsid w:val="004230DC"/>
    <w:rsid w:val="004C6A08"/>
    <w:rsid w:val="004D0006"/>
    <w:rsid w:val="004F5EA3"/>
    <w:rsid w:val="00540E8C"/>
    <w:rsid w:val="00592341"/>
    <w:rsid w:val="005E3110"/>
    <w:rsid w:val="005F2F23"/>
    <w:rsid w:val="005F6B27"/>
    <w:rsid w:val="00615C37"/>
    <w:rsid w:val="006B448A"/>
    <w:rsid w:val="006D45EB"/>
    <w:rsid w:val="00707B8C"/>
    <w:rsid w:val="007105DE"/>
    <w:rsid w:val="007313FC"/>
    <w:rsid w:val="00757396"/>
    <w:rsid w:val="00776259"/>
    <w:rsid w:val="007A2A08"/>
    <w:rsid w:val="007D7F4A"/>
    <w:rsid w:val="008310C2"/>
    <w:rsid w:val="008A32FF"/>
    <w:rsid w:val="008C13EE"/>
    <w:rsid w:val="008F5EDE"/>
    <w:rsid w:val="00944421"/>
    <w:rsid w:val="00977F4F"/>
    <w:rsid w:val="009812AE"/>
    <w:rsid w:val="00A1729A"/>
    <w:rsid w:val="00A36DB5"/>
    <w:rsid w:val="00A422B4"/>
    <w:rsid w:val="00A77756"/>
    <w:rsid w:val="00A8093D"/>
    <w:rsid w:val="00AC1155"/>
    <w:rsid w:val="00B453C4"/>
    <w:rsid w:val="00BE1546"/>
    <w:rsid w:val="00C41F46"/>
    <w:rsid w:val="00CA0342"/>
    <w:rsid w:val="00E15AA8"/>
    <w:rsid w:val="00E21A40"/>
    <w:rsid w:val="00E44EEF"/>
    <w:rsid w:val="00EA68D5"/>
    <w:rsid w:val="00EF6ADD"/>
    <w:rsid w:val="00F31372"/>
    <w:rsid w:val="00F8057B"/>
    <w:rsid w:val="00F945FB"/>
    <w:rsid w:val="00FA72CC"/>
    <w:rsid w:val="31AD9224"/>
    <w:rsid w:val="3BC9F26B"/>
    <w:rsid w:val="4E79D708"/>
    <w:rsid w:val="66193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F783F"/>
  <w14:defaultImageDpi w14:val="0"/>
  <w15:chartTrackingRefBased/>
  <w15:docId w15:val="{10FB2207-A152-4974-85F0-FC3A292A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A08"/>
    <w:pPr>
      <w:tabs>
        <w:tab w:val="center" w:pos="4513"/>
        <w:tab w:val="right" w:pos="9026"/>
      </w:tabs>
    </w:pPr>
  </w:style>
  <w:style w:type="character" w:styleId="HeaderChar" w:customStyle="1">
    <w:name w:val="Header Char"/>
    <w:link w:val="Header"/>
    <w:uiPriority w:val="99"/>
    <w:rsid w:val="004C6A08"/>
    <w:rPr>
      <w:rFonts w:ascii="Times New Roman" w:hAnsi="Times New Roman"/>
      <w:kern w:val="28"/>
      <w:sz w:val="24"/>
      <w:szCs w:val="24"/>
    </w:rPr>
  </w:style>
  <w:style w:type="paragraph" w:styleId="Footer">
    <w:name w:val="footer"/>
    <w:basedOn w:val="Normal"/>
    <w:link w:val="FooterChar"/>
    <w:uiPriority w:val="99"/>
    <w:unhideWhenUsed/>
    <w:rsid w:val="004C6A08"/>
    <w:pPr>
      <w:tabs>
        <w:tab w:val="center" w:pos="4513"/>
        <w:tab w:val="right" w:pos="9026"/>
      </w:tabs>
    </w:pPr>
  </w:style>
  <w:style w:type="character" w:styleId="FooterChar" w:customStyle="1">
    <w:name w:val="Footer Char"/>
    <w:link w:val="Footer"/>
    <w:uiPriority w:val="99"/>
    <w:rsid w:val="004C6A08"/>
    <w:rPr>
      <w:rFonts w:ascii="Times New Roman" w:hAnsi="Times New Roman"/>
      <w:kern w:val="28"/>
      <w:sz w:val="24"/>
      <w:szCs w:val="24"/>
    </w:rPr>
  </w:style>
  <w:style w:type="paragraph" w:styleId="BalloonText">
    <w:name w:val="Balloon Text"/>
    <w:basedOn w:val="Normal"/>
    <w:link w:val="BalloonTextChar"/>
    <w:uiPriority w:val="99"/>
    <w:semiHidden/>
    <w:unhideWhenUsed/>
    <w:rsid w:val="00BE1546"/>
    <w:rPr>
      <w:rFonts w:ascii="Tahoma" w:hAnsi="Tahoma" w:cs="Tahoma"/>
      <w:sz w:val="16"/>
      <w:szCs w:val="16"/>
    </w:rPr>
  </w:style>
  <w:style w:type="character" w:styleId="BalloonTextChar" w:customStyle="1">
    <w:name w:val="Balloon Text Char"/>
    <w:link w:val="BalloonText"/>
    <w:uiPriority w:val="99"/>
    <w:semiHidden/>
    <w:rsid w:val="00BE1546"/>
    <w:rPr>
      <w:rFonts w:ascii="Tahoma" w:hAnsi="Tahoma" w:cs="Tahoma"/>
      <w:kern w:val="28"/>
      <w:sz w:val="16"/>
      <w:szCs w:val="16"/>
    </w:rPr>
  </w:style>
  <w:style w:type="character" w:styleId="Hyperlink">
    <w:name w:val="Hyperlink"/>
    <w:uiPriority w:val="99"/>
    <w:unhideWhenUsed/>
    <w:rsid w:val="00707B8C"/>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977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840">
      <w:bodyDiv w:val="1"/>
      <w:marLeft w:val="0"/>
      <w:marRight w:val="0"/>
      <w:marTop w:val="0"/>
      <w:marBottom w:val="0"/>
      <w:divBdr>
        <w:top w:val="none" w:sz="0" w:space="0" w:color="auto"/>
        <w:left w:val="none" w:sz="0" w:space="0" w:color="auto"/>
        <w:bottom w:val="none" w:sz="0" w:space="0" w:color="auto"/>
        <w:right w:val="none" w:sz="0" w:space="0" w:color="auto"/>
      </w:divBdr>
    </w:div>
    <w:div w:id="7890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membership@pre-school.org.uk" TargetMode="External" Id="Rd9bed47e44d243f1" /><Relationship Type="http://schemas.openxmlformats.org/officeDocument/2006/relationships/hyperlink" Target="https://portal.eyalliance.org.uk/Shop" TargetMode="External" Id="R7fb10eabaf1e40b2" /><Relationship Type="http://schemas.openxmlformats.org/officeDocument/2006/relationships/hyperlink" Target="https://portal.eyalliance.org.uk/Shop" TargetMode="External" Id="Rb571cf671b1749da" /><Relationship Type="http://schemas.openxmlformats.org/officeDocument/2006/relationships/hyperlink" Target="https://www.publichealth.hscni.net/sites/default/files/Guidance_on_infection_control_in%20schools_poster.pdf" TargetMode="External" Id="R15010ab76c9342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Poulton's</dc:creator>
  <keywords/>
  <lastModifiedBy>Lucy Brittain</lastModifiedBy>
  <revision>5</revision>
  <dcterms:created xsi:type="dcterms:W3CDTF">2022-03-03T18:17:00.0000000Z</dcterms:created>
  <dcterms:modified xsi:type="dcterms:W3CDTF">2023-01-15T12:38:21.2155700Z</dcterms:modified>
</coreProperties>
</file>